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218" w:rsidRDefault="003C0218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ВИТЕБСКОГО ОБЛАСТНОГО ИСПОЛНИТЕЛЬНОГО КОМИТЕТА</w:t>
      </w:r>
    </w:p>
    <w:p w:rsidR="003C0218" w:rsidRDefault="003C0218">
      <w:pPr>
        <w:pStyle w:val="newncpi"/>
        <w:ind w:firstLine="0"/>
        <w:jc w:val="center"/>
      </w:pPr>
      <w:r>
        <w:rPr>
          <w:rStyle w:val="datepr"/>
        </w:rPr>
        <w:t>5 декабря 2022 г.</w:t>
      </w:r>
      <w:r>
        <w:rPr>
          <w:rStyle w:val="number"/>
        </w:rPr>
        <w:t xml:space="preserve"> № 680</w:t>
      </w:r>
    </w:p>
    <w:p w:rsidR="003C0218" w:rsidRDefault="003C0218">
      <w:pPr>
        <w:pStyle w:val="titlencpi"/>
      </w:pPr>
      <w:r>
        <w:t>Об определении перечней</w:t>
      </w:r>
    </w:p>
    <w:p w:rsidR="003C0218" w:rsidRDefault="003C0218">
      <w:pPr>
        <w:pStyle w:val="preamble"/>
      </w:pPr>
      <w:r>
        <w:t>На основании подпунктов 2.1 и 2.2 пункта 2 статьи 36, подпунктов 2.1 и 2.2 пункта 2 статьи 37, подпунктов 1.7 и 1.15 пункта 1, пункта 2 статьи 42 Кодекса Республики Беларусь о земле Витебский областной исполнительный комитет РЕШИЛ:</w:t>
      </w:r>
    </w:p>
    <w:p w:rsidR="003C0218" w:rsidRDefault="003C0218">
      <w:pPr>
        <w:pStyle w:val="point"/>
      </w:pPr>
      <w:r>
        <w:t>1. Определить:</w:t>
      </w:r>
    </w:p>
    <w:p w:rsidR="003C0218" w:rsidRDefault="003C0218">
      <w:pPr>
        <w:pStyle w:val="newncpi"/>
      </w:pPr>
      <w:r>
        <w:t>перечень населенных пунктов и иных территорий согласно приложению 1, на территории которых взимание платы за земельные участки в соответствии с пунктом 2 статьи 10, пунктом 4 статьи 11, пунктом 4 статьи 61 и пунктом 2 статьи 66 Кодекса Республики Беларусь о земле осуществляется в порядке, предусмотренном подпунктами 2.1 и 2.2 пункта 2 статьи 36, подпунктами 2.1 и 2.2 пункта 2 статьи 37 Кодекса Республики Беларусь о земле;</w:t>
      </w:r>
    </w:p>
    <w:p w:rsidR="003C0218" w:rsidRDefault="003C0218">
      <w:pPr>
        <w:pStyle w:val="newncpi"/>
      </w:pPr>
      <w:r>
        <w:t>перечень населенных пунктов согласно приложению 2, на территории которых земельные участки для строительства и обслуживания одноквартирных, блокированных жилых домов предоставляются по результатам аукционов либо без их проведения только гражданам, нуждающимся в улучшении жилищных условий;</w:t>
      </w:r>
    </w:p>
    <w:p w:rsidR="003C0218" w:rsidRDefault="003C0218">
      <w:pPr>
        <w:pStyle w:val="newncpi"/>
      </w:pPr>
      <w:r>
        <w:t>перечень населенных пунктов (частей их территорий), иных территорий согласно приложению 3, в пределах которых земельные участки для строительства и обслуживания объектов недвижимого имущества, предназначенных для производства товаров (выполнения работ, оказания услуг), предоставляются юридическим лицам и индивидуальным предпринимателям только по результатам аукционов;</w:t>
      </w:r>
    </w:p>
    <w:p w:rsidR="003C0218" w:rsidRDefault="003C0218">
      <w:pPr>
        <w:pStyle w:val="newncpi"/>
      </w:pPr>
      <w:r>
        <w:t>перечень населенных пунктов и иных территорий согласно приложению 4, на территории которых земельные участки для размещения торговых объектов предоставляются без проведения аукционов.</w:t>
      </w:r>
    </w:p>
    <w:p w:rsidR="003C0218" w:rsidRDefault="003C0218">
      <w:pPr>
        <w:pStyle w:val="point"/>
      </w:pPr>
      <w:r>
        <w:t>2. Признать утратившими силу решения Витебского областного исполнительного комитета согласно приложению 5.</w:t>
      </w:r>
    </w:p>
    <w:p w:rsidR="003C0218" w:rsidRDefault="003C0218">
      <w:pPr>
        <w:pStyle w:val="point"/>
      </w:pPr>
      <w:r>
        <w:t>3. Настоящее решение вступает в силу с 1 января 2023 г.</w:t>
      </w:r>
    </w:p>
    <w:p w:rsidR="003C0218" w:rsidRDefault="003C021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3C021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0218" w:rsidRDefault="003C0218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0218" w:rsidRDefault="003C0218">
            <w:pPr>
              <w:pStyle w:val="newncpi0"/>
              <w:jc w:val="right"/>
            </w:pPr>
            <w:r>
              <w:rPr>
                <w:rStyle w:val="pers"/>
              </w:rPr>
              <w:t>А.М.Субботин</w:t>
            </w:r>
          </w:p>
        </w:tc>
      </w:tr>
      <w:tr w:rsidR="003C021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0218" w:rsidRDefault="003C0218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0218" w:rsidRDefault="003C0218">
            <w:pPr>
              <w:pStyle w:val="newncpi0"/>
              <w:jc w:val="right"/>
            </w:pPr>
            <w:r>
              <w:t> </w:t>
            </w:r>
          </w:p>
        </w:tc>
      </w:tr>
      <w:tr w:rsidR="003C021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0218" w:rsidRDefault="003C0218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C0218" w:rsidRDefault="003C0218">
            <w:pPr>
              <w:pStyle w:val="newncpi0"/>
              <w:jc w:val="right"/>
            </w:pPr>
            <w:r>
              <w:rPr>
                <w:rStyle w:val="pers"/>
              </w:rPr>
              <w:t>А.В.Сысоев</w:t>
            </w:r>
          </w:p>
        </w:tc>
      </w:tr>
    </w:tbl>
    <w:p w:rsidR="003C0218" w:rsidRDefault="003C0218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3C0218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append1"/>
            </w:pPr>
            <w:r>
              <w:t>Приложение 1</w:t>
            </w:r>
          </w:p>
          <w:p w:rsidR="003C0218" w:rsidRDefault="003C0218">
            <w:pPr>
              <w:pStyle w:val="append"/>
            </w:pPr>
            <w:r>
              <w:t>к решению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  <w:r>
              <w:br/>
              <w:t xml:space="preserve">05.12.2022 № 680 </w:t>
            </w:r>
          </w:p>
        </w:tc>
      </w:tr>
    </w:tbl>
    <w:p w:rsidR="003C0218" w:rsidRDefault="003C0218">
      <w:pPr>
        <w:pStyle w:val="titlep"/>
        <w:jc w:val="left"/>
      </w:pPr>
      <w:r>
        <w:t>ПЕРЕЧЕНЬ</w:t>
      </w:r>
      <w:r>
        <w:br/>
        <w:t>населенных пунктов и иных территорий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75"/>
      </w:tblGrid>
      <w:tr w:rsidR="003C0218">
        <w:trPr>
          <w:trHeight w:val="240"/>
        </w:trPr>
        <w:tc>
          <w:tcPr>
            <w:tcW w:w="15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0218" w:rsidRDefault="003C0218">
            <w:pPr>
              <w:pStyle w:val="table10"/>
              <w:jc w:val="center"/>
            </w:pPr>
            <w:r>
              <w:t>Наименование административно-территориальной единицы</w:t>
            </w:r>
          </w:p>
        </w:tc>
        <w:tc>
          <w:tcPr>
            <w:tcW w:w="3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0218" w:rsidRDefault="003C0218">
            <w:pPr>
              <w:pStyle w:val="table10"/>
              <w:jc w:val="center"/>
            </w:pPr>
            <w:r>
              <w:t>Наименование населенного пункта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0218" w:rsidRDefault="003C02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0218" w:rsidRDefault="003C0218">
            <w:pPr>
              <w:pStyle w:val="table10"/>
              <w:jc w:val="center"/>
            </w:pPr>
            <w:r>
              <w:t>2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Бешенковичский район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Островенский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агрогородок (далее – аг.) Островно</w:t>
            </w:r>
          </w:p>
          <w:p w:rsidR="003C0218" w:rsidRDefault="003C0218">
            <w:pPr>
              <w:pStyle w:val="table10"/>
            </w:pPr>
            <w:r>
              <w:t>городской поселок (далее – г.п.) Бешенковичи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Докшицкий район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Бегомльский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деревня (далее – д.) Будачи, д. Домашковичи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Порплищенский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 xml:space="preserve">д. Шанторовщина 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Тумиловичский сельсовет</w:t>
            </w:r>
          </w:p>
        </w:tc>
        <w:tc>
          <w:tcPr>
            <w:tcW w:w="3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Бирули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Лепельский район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Бобровский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Горовые, д. Завадино, д. Заславки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Волосовичский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Каминщина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Домжерицкий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Домжерицы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Каменский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Бор, д. Двор Поречье, д. Котовщина, д. Морозова Слободка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Лепельский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Большое Жежлино, д. Дворище, д. Новое Лядно, аг. Старое Лядно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Слободской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Вилы, д. Далики, д. Юшки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Стайский сельсовет</w:t>
            </w:r>
          </w:p>
        </w:tc>
        <w:tc>
          <w:tcPr>
            <w:tcW w:w="3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Воронь, д. Пунище, д. Старый Лепель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Лиозненский район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Бабиновичский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аг. Бабиновичи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Велешковичский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аг. Михалиново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Добромыслинский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аг. Добромысли, д. Ситно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Крынковский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аг. Крынки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Лиозненский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аг. Зубки, д. Сутоки, д. Черноручье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Яськовщинский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аг. Якубовщина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  <w:tc>
          <w:tcPr>
            <w:tcW w:w="3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г.п. Лиозно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Оршанский район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г. Орша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Полоцкий район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Азинский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Азино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Боровухский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Гамзелёво, д. Гвоздово, д. Коллективная, д. Коптево, д. Перханщина, д. Подвинье, д. Ропно, д. Станция Ропнянская, д. Чернещино, д. Шалашино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Солоникский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Богатырская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Экиманский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Бельчица, поселок Веснянка, д. Козьянки, д. Фольварок, д. Экимань-1, д. Экимань-2, д. Южная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г. Полоцк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г. Новополоцк</w:t>
            </w:r>
          </w:p>
        </w:tc>
      </w:tr>
    </w:tbl>
    <w:p w:rsidR="003C0218" w:rsidRDefault="003C021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3C0218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append1"/>
            </w:pPr>
            <w:r>
              <w:t>Приложение 2</w:t>
            </w:r>
          </w:p>
          <w:p w:rsidR="003C0218" w:rsidRDefault="003C0218">
            <w:pPr>
              <w:pStyle w:val="append"/>
            </w:pPr>
            <w:r>
              <w:t>к решению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  <w:r>
              <w:br/>
              <w:t xml:space="preserve">05.12.2022 № 680 </w:t>
            </w:r>
          </w:p>
        </w:tc>
      </w:tr>
    </w:tbl>
    <w:p w:rsidR="003C0218" w:rsidRDefault="003C0218">
      <w:pPr>
        <w:pStyle w:val="titlep"/>
        <w:jc w:val="left"/>
      </w:pPr>
      <w:r>
        <w:t>ПЕРЕЧЕНЬ</w:t>
      </w:r>
      <w:r>
        <w:br/>
        <w:t>населенных пунктов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75"/>
      </w:tblGrid>
      <w:tr w:rsidR="003C0218">
        <w:trPr>
          <w:trHeight w:val="240"/>
        </w:trPr>
        <w:tc>
          <w:tcPr>
            <w:tcW w:w="15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0218" w:rsidRDefault="003C0218">
            <w:pPr>
              <w:pStyle w:val="table10"/>
              <w:jc w:val="center"/>
            </w:pPr>
            <w:r>
              <w:t>Наименование административно-территориальной единицы</w:t>
            </w:r>
          </w:p>
        </w:tc>
        <w:tc>
          <w:tcPr>
            <w:tcW w:w="3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0218" w:rsidRDefault="003C0218">
            <w:pPr>
              <w:pStyle w:val="table10"/>
              <w:jc w:val="center"/>
            </w:pPr>
            <w:r>
              <w:t>Наименование населенного пункта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0218" w:rsidRDefault="003C02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0218" w:rsidRDefault="003C0218">
            <w:pPr>
              <w:pStyle w:val="table10"/>
              <w:jc w:val="center"/>
            </w:pPr>
            <w:r>
              <w:t>2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Бешенковичский район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Островенский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деревня (далее – д.) Белое, д. Городно, д. Луки, агрогородок (далее – аг.) Островно, д. Пушкари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Соржицкий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Дашково, д. Засорье, д. Застенки, д. Синяны, д. Холм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Улльский сельсовет</w:t>
            </w:r>
          </w:p>
        </w:tc>
        <w:tc>
          <w:tcPr>
            <w:tcW w:w="3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Дыбали, д. Сокорово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Браславский район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Ахремовецкий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аг. Ахремовцы, д. Замошье, д. Розета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Видзовский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Барковщина, д. Видзы-Ловчинские, д. Войникишки, аг. Дрисвяты, д. Подворинка, д. Савичи, хутор (далее – х.) Секлы, д. Старый Двор, д. Черноземье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Далековский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Богданово, аг. Богино, х. Браславская Лука, д. Исаи, д. Милашки, д. Ставрово, д. Стуканы, д. Товщина, д. Устье, д. Хвосты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Друевский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аг. Друя, д. Почта Абабье, д. Чернево, д. Оплиса 2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Межанский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Бужаны, х. Гусаровщина, д. Коханишки, д. Красносельцы, д. Кривасели, д. Крюки, д. Мекяны, д. Миколаюнцы, д. Михалишки, д. Пашевичи, д. Пузыри, д. Пушкаришки, д. Струсто, д. Усяны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Опсовский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Дукели, д. Илгайцы, д. Купчели, д. Милюнцы, д. Минковичи, д. Мисянцы, д. Мурмишки, д. Оболяны, аг. Опса, д. Яковичи, д. Янули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Плюсский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Алехны, д. Антоненки, д. Буловишки, д. Дундеры, д. Заснудье, д. Кезики, д. Красногорка, д. Кривосельцы, д. Леошки, аг. Плюсы, д. Поселок Абабье, х. Поснудье, д. Чернишки, д. Якубянцы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Слободковский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Будилы, д. Верковщина, д. Заречье, д. Масковичи, д. Монастырь, д. Муражи, д. Пантелейки, д. Ратюны, д. Рубеж, д. Шауры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Тетерковский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х. Бондоровщина, д. Голубовщина, аг. Иказнь, д. Иново, д. Колесники, д. Самуйлы, д. Укля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  <w:tc>
          <w:tcPr>
            <w:tcW w:w="3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город (далее – г.) Браслав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Верхнедвинский район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Бельковщинский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Боровка, д. Мыково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Борковичский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Луначарское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Освейский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Великое Село, д. Залучье, д. Изубрица, д. Кобылинцы, д. Кончаны, д. Лисно, д. Сукохи, д. Церковно, поселок (далее – п.) Чапаевский, д. Чернооки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Сарьянский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Росица, д. Шатрово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Шайтеровский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 xml:space="preserve">д. Смульково, аг. Шайтерово, д. Юстияново 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Витебский район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Бабиничский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аг. Бабиничи, п. Витьба, аг. Ольгово, д. Подберезье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Вороновский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Берники, аг. Вороны, д. Дрюково, д. Еремино, д. Поляи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Зароновский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аг. Зароново, д. Пестуница, д. Суйково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Куринский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Задвинье, д. Ходорово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Летчанский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аг. Кировская, д. Луки, д. Малые Летцы, д. Новоселки, д. Придвинье, д. Шевино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Мазоловский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Боровляны, д. Должа, д. Дреколье, д. Койтово, д. Красный Двор, д. Лужесно, д. Лущиха, аг. Мазолово, д. Тетерки, д. Шилы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Новкинский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Городнянский Мох, д. Городняны, д. Добрейка, д. Комары, д. Медвёдка, аг. Новка, д. Осиновка, д. Сосновка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Октябрьский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аг. Копти, д. Лятохи, аг. Октябрьская, д. Орлово, д. Сокольники, д. Шапуры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Туловский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Андроновичи, д. Асетки, д. Огородники, д. Осиповщина, д. Пуща, аг. Тулово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Шапечинский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п. Липовцы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Глубокский район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Залесский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Карпики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Зябковский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Долгое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Обрубский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Шуневичи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Псуевский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Заозерная, д. Зябки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  <w:tc>
          <w:tcPr>
            <w:tcW w:w="3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г. Глубокое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Городокский район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Вайханский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Большое Лосвидо, д. Малое Лосвидо, д. Мариамполь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Вировлянский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Осмато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Езерищенский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Сурмино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Пальминский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Ботали, д. Хоботы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Стодолищенский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 xml:space="preserve">д. Село 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Докшицкий район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Бегомльский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Будачи, д. Волча, д. Домашковичи, д. Лустичи, д. Осовы, д. Студёнка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Березинский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Береспонье, д. Осетище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Порплищенский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 xml:space="preserve">д. Вешнее, д. Шанторовщина 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Тумиловичский сельсовет</w:t>
            </w:r>
          </w:p>
        </w:tc>
        <w:tc>
          <w:tcPr>
            <w:tcW w:w="3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Бирули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Дубровенский район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Волевковский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Борствиново, аг. Калиновка, аг. Ляды, д. Михеевка, аг. Орловичи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Добрынский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аг. Добрынь, аг. Сватошицы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Зарубский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аг. Зарубы, аг. Ляховка, аг. Чирино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Малобаховский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Свиряки, аг. Сипищево, аг. Станиславово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Малосавинский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аг. Боброво, д. Бурая, аг. Еремеевщина, аг. Россасно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Осинторфский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Гончарово, аг. Осинторф, аг. Редьки, д. Шеки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Пироговский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аг. Буда, д. Стражево, д. Чижовка, аг. Якубово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  <w:tc>
          <w:tcPr>
            <w:tcW w:w="3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г. Дубровно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Лепельский район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Бобровский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Горовые, д. Двор Суша, д. Долгое, д. Завадино, д. Загорцы, д. Заозерная, д. Заружанье, д. Заславки, д. Земцы, д. Матырино, д. Несино, д. Суша, д. Хвощево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Боровский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Боровка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Волосовичский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Веселово, д. Двор Торонковичи, д. Каминщина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Домжерицкий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 xml:space="preserve">д. Барсуки, д. Волова Гора, д. Черница 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Каменский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Бор, д. Двор Бабча, д. Двор Поречье, д. Кабак, аг. Камень, д. Котовщина, д. Курмелевка, д. Макаровщина, д. Морозова Слободка, д. Мягели, д. Островно, д. Поземщина, д. Поречье, д. Чересово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Лепельский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п. Белоозёрный, д. Дворище, д. Завидичи, д. Малое Жежлино, д. Новое Лядно, д. Расцвет, д. Шунты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Слободской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Аношки, д. Беседы, д. Веребки, д. Рудня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Стайский сельсовет</w:t>
            </w:r>
          </w:p>
        </w:tc>
        <w:tc>
          <w:tcPr>
            <w:tcW w:w="3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Воронь, д. Кривцы, д. Оконо, д. Прудок, д. Пунище, д. Селище, д. Старый Лепель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Лиозненский район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Бабиновичский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аг. Бабиновичи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Велешковичский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аг. Михалиново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Добромыслинский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аг. Добромысли, д. Ситно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Крынковский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аг. Крынки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Лиозненский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аг. Зубки, д. Сутоки, д. Черноручье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Яськовщинский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аг. Якубовщина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  <w:tc>
          <w:tcPr>
            <w:tcW w:w="3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городской поселок (далее – г.п.) Лиозно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Миорский район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Перебродский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Мурашки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Оршанский район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Андреевщинский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Андреевщина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  <w:tc>
          <w:tcPr>
            <w:tcW w:w="3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г. Орша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Полоцкий район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Азинский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Азино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Боровухский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Гамзелёво, д. Гвоздово, д. Коллективная, д. Коптево, д. Перханщина, д. Подвинье, д. Ропно, п. Солнечный, д. Станция Ропнянская, д. Чернещино, д. Шалашино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Ветринский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Навлица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Вороничский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Косарёво, д. Косари, д. Усомля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Гомельский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аг. Гомель, д. Двор-Гомель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Солоникский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Богатырская, д. Секеровщина, д. Черёмушкино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Экиманский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Бельчица, п. Веснянка, д. Козьянки, д. Фольварок, д. Экимань-1, д. Экимань-2, д. Южная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г. Полоцк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  <w:tc>
          <w:tcPr>
            <w:tcW w:w="3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г. Новополоцк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Поставский район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Волковский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 xml:space="preserve">д. Коловцы, д. Кривое-2, д. Ляховщина, д. Редьковщина, д. Сороки 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Воропаевский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Белое, д. Гута, д. Макарщина, д. Черное, д. Ясюки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Дуниловичский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х. Боровое, аг. Дуниловичи, д. Свидно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Камайский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 xml:space="preserve">аг. Камаи, д. Лодоси, д. Параски, д. Петровщина, д. Сурвилишки, д. Шабаны 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Козловщинский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Ласица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Куропольский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Черты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Лынтупский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Войшкуны, д. Гурницы, д. Мицкяны, д. Пешковцы, д. Поповцы, д. Роскошь, д. Саранчаны, д. Скрунды, д. Станчики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Новоселковский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Гавриловичи, д. Лучай, аг. Новоселки, д. Скворцово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Юньковский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Деревянки, д. Должа, д. Симоньки, д. Споры Большие, д. Ширки, аг. Юньки, д. Яцевичи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Яревский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х. Заготскот, д. Задевье, д. Можейки, д. Олься Большая, аг. Хотилы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  <w:tc>
          <w:tcPr>
            <w:tcW w:w="3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г. Поставы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Россонский район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Альбрехтовский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Глоты, д. Гольница, д. Заозерье, д. Железники, д. Озерцы, д. Прудок, д. Поречье, д. Рудня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Горбачевский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Лютьково, д. Межево, д. Рыли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Клястицкий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аг. Красный Бор, д. Шалашники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Краснопольский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Бухово, д. Демех, д. Заборье, д. Локти, д. Малютино, д. Малые Осетки, д. Ножницы, д. Перевоз, д. Уклеенка, д. Шерстово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Соколищенский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Кульнево, д. Мошница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Янковичский сельсовет</w:t>
            </w:r>
          </w:p>
        </w:tc>
        <w:tc>
          <w:tcPr>
            <w:tcW w:w="3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Балбечино, д. Борисково, д. Горспля, д. Лазарево, д. Межно, д. Рудня, д. Тофели, д. Янковичи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Сенненский район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Белицкий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аг. Пламя, аг. Рулевщина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Богдановский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аг. Богданово, д. Королевичи, д. Красный Луч, д. Лука, д. Турово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Богушевский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г.п. Богушевск, д. Заветное, д. Коленьки, д. Лучезарная, д. Погребенка, д. Родное Село, д. Рыбное, д. Рябцево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Коковчинский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аг. Коковчино, аг. Литусово, аг. Яново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Мошканский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 xml:space="preserve">аг. Мошканы 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Немойтовский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Крыльцово, аг. Немойта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Студенковский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 xml:space="preserve">д. Гулино, д. Заозерье, д. Рассвет, д. Савиничи, аг. Синегорское, аг. Студенка, д. Цыганки 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Ходцевский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Берешево, д. Горные Ходцы, д. Карповичи, д. Липно, д. Новоселки, д. Перекопово, д. Соино, аг. Ходцы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  <w:tc>
          <w:tcPr>
            <w:tcW w:w="3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г. Сенно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Толочинский район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Волковичский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аг. Воронцевичи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Волосовский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Высокий Городец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Кохановский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Богдановка, д. Большие Липники, д. Голошево, д. Заозерье, г.п. Коханово, д. Курапово, д. Левково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Серковицкий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аг. Серковицы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Славновский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Авхуты, д. Антоново, д. Зяблица, д. Молявка, аг. Славное, д. Яблонка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Толочинский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аг. Друцк, д. Евлахи, д. Загородье, д. Заднево, д. Каменное Кривое, д. Матиёво, д. Переволочня, д. Пиамонт Рацево, аг. Райцы, д. Рацево, д. Романовка, д. Рыжичи, аг. Слободка, д. Старый Толочин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  <w:tc>
          <w:tcPr>
            <w:tcW w:w="3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г. Толочин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Ушачский район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Великодолецкий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Ветче, д. Замошье, д. Заозерье, д. Храменки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Веркудский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Городок, д. Горы 1, д. Горы 2, д. Заречье, д. Колки, д. Косовщина, д. Лозы, д. Любжино, д. Малиновка, д. Паулье, д. Тетча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Глыбоченский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аг. Глыбочка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Жарский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Вашково, д. Городец, д. Гута, д. Звонь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Кубличский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Подъязно, д. Рыбаки, д. Селище, д. Сомовка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Сорочинский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Белое, д. Гора, д. Ивахново, д. Калужщино, д. Козьяне, д. Ковалевщина, д. Красовщина, д. Лесневщина, д. Лутово, д. Ляхи, д. Мосар, аг. Ореховно, д. Пилатовщина, д. Славени, д. Слобода, д. Тихоняты, д. Черствяды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Ушачский сельсовет</w:t>
            </w:r>
          </w:p>
        </w:tc>
        <w:tc>
          <w:tcPr>
            <w:tcW w:w="3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 xml:space="preserve">д. Замошье 1, д. Замошье 2, д. Плино, д. Пуща 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Чашникский район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Иванский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Большая Ведрень, д. Бояры, д. Демидовичи, аг. Иванск, аг. Малая Ведрень, д. Пристои, д. Товпенцы, д. Хоряково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Краснолукский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аг. Краснолуки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Круглицкий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 xml:space="preserve">д. Будилово, д. Марьино, д. Овсяники, д. Пуськи, д. Соболи, д. Хотлино 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Лукомльский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Абузерье, д. Белая Церковь, д. Березки, д. Болюто, д. Дудари, д. Застаринье, аг. Лукомль, д. Ротно, д. Рудница, д. Старые Лавки, д. Торопы, аг. Черея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Новозарянский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Гурец, п. Набережный, аг. Новая Заря, д. Симновичи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Ольшанский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Боровые, д. Закурье, п. Красное Утро, д. Малые Смольянцы, аг. Ольшанка, д. Слидцы, д. Трилесено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Проземлянский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Варки, аг. Дворец, д. Зазерица, д. Новоселово, аг. Проземле, д. Шараи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г. Новолукомль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  <w:tc>
          <w:tcPr>
            <w:tcW w:w="3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г. Чашники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Шарковщинский район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Германовичский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Буды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Радюковский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Заозерцы, д. Юзефово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Станиславовский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Алашки Большие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Шумилинский район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Добейский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Городно, д. Непороты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Николаевский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Надежино, д. Рыпинщина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Обольский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Убоино, д. Черчицы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Светлосельский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аг. Башни, д. Лесковичи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Сиротинский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Гребница, д. Филиппенки</w:t>
            </w:r>
          </w:p>
        </w:tc>
      </w:tr>
    </w:tbl>
    <w:p w:rsidR="003C0218" w:rsidRDefault="003C021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3C0218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append1"/>
            </w:pPr>
            <w:r>
              <w:t>Приложение 3</w:t>
            </w:r>
          </w:p>
          <w:p w:rsidR="003C0218" w:rsidRDefault="003C0218">
            <w:pPr>
              <w:pStyle w:val="append"/>
            </w:pPr>
            <w:r>
              <w:t>к решению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  <w:r>
              <w:br/>
              <w:t xml:space="preserve">05.12.2022 № 680 </w:t>
            </w:r>
          </w:p>
        </w:tc>
      </w:tr>
    </w:tbl>
    <w:p w:rsidR="003C0218" w:rsidRDefault="003C0218">
      <w:pPr>
        <w:pStyle w:val="titlep"/>
        <w:jc w:val="left"/>
      </w:pPr>
      <w:r>
        <w:t>ПЕРЕЧЕНЬ</w:t>
      </w:r>
      <w:r>
        <w:br/>
        <w:t>населенных пунктов (частей их территорий), иных территорий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75"/>
      </w:tblGrid>
      <w:tr w:rsidR="003C0218">
        <w:trPr>
          <w:trHeight w:val="240"/>
        </w:trPr>
        <w:tc>
          <w:tcPr>
            <w:tcW w:w="15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0218" w:rsidRDefault="003C0218">
            <w:pPr>
              <w:pStyle w:val="table10"/>
              <w:jc w:val="center"/>
            </w:pPr>
            <w:r>
              <w:t>Наименование административно-территориальной единицы</w:t>
            </w:r>
          </w:p>
        </w:tc>
        <w:tc>
          <w:tcPr>
            <w:tcW w:w="3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0218" w:rsidRDefault="003C0218">
            <w:pPr>
              <w:pStyle w:val="table10"/>
              <w:jc w:val="center"/>
            </w:pPr>
            <w:r>
              <w:t>Наименование населенного пункта (части его территории), иной территории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0218" w:rsidRDefault="003C02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0218" w:rsidRDefault="003C0218">
            <w:pPr>
              <w:pStyle w:val="table10"/>
              <w:jc w:val="center"/>
            </w:pPr>
            <w:r>
              <w:t>2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Бешенковичский район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Бочейковский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агрогородок (далее – аг.) Бочейково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Верховский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аг. Верховье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Островенский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деревня (далее – д.) Вядерево, аг. Островно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Улльский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аг. Улла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  <w:tc>
          <w:tcPr>
            <w:tcW w:w="3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 xml:space="preserve">городской поселок (далее – г.п.) Бешенковичи 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Браславский район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Ахремовецкий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аг. Ахремовцы, д. Замошье, д. Розета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Видзовский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 xml:space="preserve">г.п. Видзы, д. Видзы-Ловчинские, д. Войникишки, д. Воятино, аг. Дрисвяты, д. Казимирово, аг. Козяны, хутор (далее – х.) Секлы, д. Черноземье 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Далековский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х. Альбеновка, аг. Богино, аг. Далекие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Друевский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аг. Друя, д. Почта Абабье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Межанский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Ельно, д. Красносельцы, д. Урбаны, д. Усяны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Опсовский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аг. Вайнюнцы, д. Дворище, д. Купчели, д. Милюнцы, аг. Опса, аг. Погоща, д. Подкруша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Плюсский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Заснудье, д. Кривосельцы, д. Леошки, аг. Плюсы, х. Поснудье, д. Якубянцы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Тетерковский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аг. Иказнь, д. Самуйлы, д. Укля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Верхнедвинский район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Бигосовский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аг. Бигосово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Борковичский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аг. Борковичи, д. Луначарское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Волынецкий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Антоново, аг. Волынцы, д. Княжицы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Дерновичский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Долгое, д. Лешня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Кохановичский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Задежье, аг. Кохановичи, д. Первомайская, д. Стрелки, д. Чистополье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Освейский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 xml:space="preserve">д. Великое Село, д. Залучье, д. Изубрица, д. Кобылинцы, д. Лисно, поселок (далее – п.) Чапаевский, 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Сарьянский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Дегтерово, д. Мушино, д. Росица, д. Шатрово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Шайтеровский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Жигули, д. Смульково, д. Тясты, д. Хрустелево, аг. Шайтерово, д. Юстияново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  <w:tc>
          <w:tcPr>
            <w:tcW w:w="3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город (далее – г.) Верхнедвинск (улицы Кобзуна, Кооперативная, Кочкоря, Ленинградская, Советская)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Витебский район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Бабиничский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в границах сельсовета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Вороновский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в границах сельсовета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Глубокский район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г. Глубокое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Докшицкий район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Бегомльский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Будачи, д. Волча, д. Домашковичи, д. Лустичи, д. Осовы, д. Студёнка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Березинский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 xml:space="preserve">д. Береспонье, д. Осетище 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Порплищенский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Вешнее, д. Шанторовщина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Тумиловичский сельсовет</w:t>
            </w:r>
          </w:p>
        </w:tc>
        <w:tc>
          <w:tcPr>
            <w:tcW w:w="3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Бирули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Лепельский район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Бобровский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аг. Боброво, д. Двор Суша, д. Долгое, д. Заозерная д. Заславки, д. Матырино, д. Несино, д. Суша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Боровский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Боровка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Волосовичский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Григоровичи, д. Новые Волосовичи, д. Старые Волосовичи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Горский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аг. Горки, д. Заслоново, д. Зорница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Домжерицкий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Барсуки, д. Волова Гора, д. Черница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Каменский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 xml:space="preserve">д. Бор, д. Губино, д. Двор Бабча, д. Заборовье, аг. Камень, д. Котовщина, аг. Черейщина 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Лепельский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Адамовка, д. Большое Жежлино, аг. Большой Полсвиж, п. Белоозерный, д. Малый Полсвиж, аг. Старое Лядно, д. Черцы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Стайский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Звезда, д. Кривцы, д. Поплавки, д. Пунище, д. Пышно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  <w:tc>
          <w:tcPr>
            <w:tcW w:w="3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 xml:space="preserve">г. Лепель 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Оршанский район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Андреевщинский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Андреевщина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Заболотский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Дачная, д. Татарск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Высоковский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Замосточье, д. Симохи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Полоцкий район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Боровухский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Гамзелёво, д. Гвоздово, д. Коптево, д. Перханщина, д. Подвинье, д. Ропно, д. Станция Ропнянская, д. Чернещино, д. Шалашино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Солоникский сельсовет</w:t>
            </w:r>
          </w:p>
        </w:tc>
        <w:tc>
          <w:tcPr>
            <w:tcW w:w="3410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Богатырская, д. Секеровщина, д. Черёмушкино д. Бельчица, п. Веснянка, д. Экимань-1, д. Экимань-2 г. Новополоцк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Экиманский сельсовет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3C0218" w:rsidRDefault="003C021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Поставский район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Волковский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Ляховщина, д. Сороки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Воропаевский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г.п. Воропаево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 xml:space="preserve">Камайский сельсовет 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Параски, д. Петровщина, д. Шабаны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Куропольский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Осинники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Лынтупский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Войшкуны, д. Гурница, г.п. Лынтупы, д. Мицкяны, д. Роскошь, д. Саранчаны, д. Скрунды, д. Станчики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Юньковский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Деревянки, д. Должа, д. Симоньки, д. Яцевичи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  <w:tc>
          <w:tcPr>
            <w:tcW w:w="3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г. Поставы (микрорайоны многоэтажной жилой застройки улиц Гагарина, Зеленой, Космонавтов, Красноармейской, Ленинской, 17-е Сентября, Строителей, Юбилейной)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Россонский район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Краснопольский сельсовет</w:t>
            </w:r>
          </w:p>
        </w:tc>
        <w:tc>
          <w:tcPr>
            <w:tcW w:w="3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Демех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 xml:space="preserve">Толочинский район 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Кохановский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 xml:space="preserve">г.п. Коханово 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  <w:tc>
          <w:tcPr>
            <w:tcW w:w="3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г. Толочин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Чашникский район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Иванский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аг. Иванск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Краснолукский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аг. Краснолуки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Лукомльский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аг. Лукомль, д. Старые Лавки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Новозарянский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 xml:space="preserve">аг. Новая Заря 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Ольшанский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п. Красное Утро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Проземлянский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Варки, аг. Проземле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г. Новолукомль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 xml:space="preserve">г. Чашники </w:t>
            </w:r>
          </w:p>
        </w:tc>
      </w:tr>
    </w:tbl>
    <w:p w:rsidR="003C0218" w:rsidRDefault="003C021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3C0218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append1"/>
            </w:pPr>
            <w:r>
              <w:t>Приложение 4</w:t>
            </w:r>
          </w:p>
          <w:p w:rsidR="003C0218" w:rsidRDefault="003C0218">
            <w:pPr>
              <w:pStyle w:val="append"/>
            </w:pPr>
            <w:r>
              <w:t>к решению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  <w:r>
              <w:br/>
              <w:t xml:space="preserve">05.12.2022 № 680 </w:t>
            </w:r>
          </w:p>
        </w:tc>
      </w:tr>
    </w:tbl>
    <w:p w:rsidR="003C0218" w:rsidRDefault="003C0218">
      <w:pPr>
        <w:pStyle w:val="titlep"/>
        <w:jc w:val="left"/>
      </w:pPr>
      <w:r>
        <w:t>ПЕРЕЧЕНЬ</w:t>
      </w:r>
      <w:r>
        <w:br/>
        <w:t>населенных пунктов и иных территорий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75"/>
      </w:tblGrid>
      <w:tr w:rsidR="003C0218">
        <w:trPr>
          <w:trHeight w:val="240"/>
        </w:trPr>
        <w:tc>
          <w:tcPr>
            <w:tcW w:w="15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0218" w:rsidRDefault="003C0218">
            <w:pPr>
              <w:pStyle w:val="table10"/>
              <w:jc w:val="center"/>
            </w:pPr>
            <w:r>
              <w:t>Наименование административно-территориальной единицы</w:t>
            </w:r>
          </w:p>
        </w:tc>
        <w:tc>
          <w:tcPr>
            <w:tcW w:w="3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0218" w:rsidRDefault="003C0218">
            <w:pPr>
              <w:pStyle w:val="table10"/>
              <w:jc w:val="center"/>
            </w:pPr>
            <w:r>
              <w:t>Наименование населенного пункта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0218" w:rsidRDefault="003C021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0218" w:rsidRDefault="003C0218">
            <w:pPr>
              <w:pStyle w:val="table10"/>
              <w:jc w:val="center"/>
            </w:pPr>
            <w:r>
              <w:t>2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Браславский район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Опсовский сельсовет</w:t>
            </w:r>
          </w:p>
        </w:tc>
        <w:tc>
          <w:tcPr>
            <w:tcW w:w="3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агрогородок (далее – аг.) Погоща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Городокский район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Вировлянский сельсовет</w:t>
            </w:r>
          </w:p>
        </w:tc>
        <w:tc>
          <w:tcPr>
            <w:tcW w:w="3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деревня (далее – д.) Холомерье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Первомайский сельсовет</w:t>
            </w:r>
          </w:p>
        </w:tc>
        <w:tc>
          <w:tcPr>
            <w:tcW w:w="3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 xml:space="preserve">д. Прудок 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Дубровенский район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Осинторфский сельсовет</w:t>
            </w:r>
          </w:p>
        </w:tc>
        <w:tc>
          <w:tcPr>
            <w:tcW w:w="3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д. Шабаны</w:t>
            </w:r>
          </w:p>
        </w:tc>
      </w:tr>
      <w:tr w:rsidR="003C0218">
        <w:trPr>
          <w:trHeight w:val="240"/>
        </w:trPr>
        <w:tc>
          <w:tcPr>
            <w:tcW w:w="15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Оршанский район</w:t>
            </w:r>
          </w:p>
          <w:p w:rsidR="003C0218" w:rsidRDefault="003C0218">
            <w:pPr>
              <w:pStyle w:val="table10"/>
            </w:pPr>
            <w:r>
              <w:t>Бабаничский сельсовет</w:t>
            </w:r>
          </w:p>
          <w:p w:rsidR="003C0218" w:rsidRDefault="003C0218">
            <w:pPr>
              <w:pStyle w:val="table10"/>
            </w:pPr>
            <w:r>
              <w:t>Высоковский сельсовет</w:t>
            </w:r>
          </w:p>
          <w:p w:rsidR="003C0218" w:rsidRDefault="003C0218">
            <w:pPr>
              <w:pStyle w:val="table10"/>
            </w:pPr>
            <w:r>
              <w:t>Задровьевский сельсовет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table10"/>
            </w:pPr>
            <w:r>
              <w:t> </w:t>
            </w:r>
          </w:p>
          <w:p w:rsidR="003C0218" w:rsidRDefault="003C0218">
            <w:pPr>
              <w:pStyle w:val="table10"/>
            </w:pPr>
            <w:r>
              <w:t>д. Антоновка</w:t>
            </w:r>
          </w:p>
          <w:p w:rsidR="003C0218" w:rsidRDefault="003C0218">
            <w:pPr>
              <w:pStyle w:val="table10"/>
            </w:pPr>
            <w:r>
              <w:t>аг. Высокое</w:t>
            </w:r>
          </w:p>
          <w:p w:rsidR="003C0218" w:rsidRDefault="003C0218">
            <w:pPr>
              <w:pStyle w:val="table10"/>
            </w:pPr>
            <w:r>
              <w:t>д. Росский Селец</w:t>
            </w:r>
          </w:p>
        </w:tc>
      </w:tr>
    </w:tbl>
    <w:p w:rsidR="003C0218" w:rsidRDefault="003C021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3C0218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0218" w:rsidRDefault="003C0218">
            <w:pPr>
              <w:pStyle w:val="append1"/>
            </w:pPr>
            <w:r>
              <w:t>Приложение 5</w:t>
            </w:r>
          </w:p>
          <w:p w:rsidR="003C0218" w:rsidRDefault="003C0218">
            <w:pPr>
              <w:pStyle w:val="append"/>
            </w:pPr>
            <w:r>
              <w:t>к решению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  <w:r>
              <w:br/>
              <w:t xml:space="preserve">05.12.2022 № 680 </w:t>
            </w:r>
          </w:p>
        </w:tc>
      </w:tr>
    </w:tbl>
    <w:p w:rsidR="003C0218" w:rsidRDefault="003C0218">
      <w:pPr>
        <w:pStyle w:val="titlep"/>
        <w:jc w:val="left"/>
      </w:pPr>
      <w:r>
        <w:t>ПЕРЕЧЕНЬ</w:t>
      </w:r>
      <w:r>
        <w:br/>
        <w:t>утративших силу решений Витебского областного исполнительного комитета</w:t>
      </w:r>
    </w:p>
    <w:p w:rsidR="003C0218" w:rsidRDefault="003C0218">
      <w:pPr>
        <w:pStyle w:val="point"/>
      </w:pPr>
      <w:r>
        <w:t>1. Решение Витебского областного исполнительного комитета от 8 мая 2009 г. № 275 «Об установлении перечней населенных пунктов и иных территорий».</w:t>
      </w:r>
    </w:p>
    <w:p w:rsidR="003C0218" w:rsidRDefault="003C0218">
      <w:pPr>
        <w:pStyle w:val="point"/>
      </w:pPr>
      <w:r>
        <w:t>2. Решение Витебского областного исполнительного комитета от 28 мая 2010 г. № 413 «О внесении изменений в решение Витебского областного исполнительного комитета от 8 мая 2009 г. № 275».</w:t>
      </w:r>
    </w:p>
    <w:p w:rsidR="003C0218" w:rsidRDefault="003C0218">
      <w:pPr>
        <w:pStyle w:val="point"/>
      </w:pPr>
      <w:r>
        <w:t>3. Решение Витебского областного исполнительного комитета от 14 июля 2011 г. № 442 «О внесении изменений в решение Витебского областного исполнительного комитета от 8 мая 2009 г. № 275».</w:t>
      </w:r>
    </w:p>
    <w:p w:rsidR="003C0218" w:rsidRDefault="003C0218">
      <w:pPr>
        <w:pStyle w:val="point"/>
      </w:pPr>
      <w:r>
        <w:t>4. Решение Витебского областного исполнительного комитета от 23 сентября 2014 г. № 577 «О внесении изменений в решение Витебского областного исполнительного комитета от 8 мая 2009 г. № 275».</w:t>
      </w:r>
    </w:p>
    <w:p w:rsidR="003C0218" w:rsidRDefault="003C0218">
      <w:pPr>
        <w:pStyle w:val="point"/>
      </w:pPr>
      <w:r>
        <w:t>5. Решение Витебского областного исполнительного комитета от 3 апреля 2017 г. № 195 «О внесении изменений в решение Витебского областного исполнительного комитета от 8 мая 2009 г. № 275».</w:t>
      </w:r>
    </w:p>
    <w:p w:rsidR="003C0218" w:rsidRDefault="003C0218">
      <w:pPr>
        <w:pStyle w:val="point"/>
      </w:pPr>
      <w:r>
        <w:t>6. Решение Витебского областного исполнительного комитета от 7 декабря 2018 г. № 706 «О внесении изменений в решение Витебского областного исполнительного комитета от 8 мая 2009 г. № 275».</w:t>
      </w:r>
    </w:p>
    <w:p w:rsidR="003C0218" w:rsidRDefault="003C0218">
      <w:pPr>
        <w:pStyle w:val="point"/>
      </w:pPr>
      <w:r>
        <w:t>7. Решение Витебского областного исполнительного комитета от 9 марта 2020 г. № 130 «Об изменении решения Витебского областного исполнительного комитета от 8 мая 2009 г. № 275».</w:t>
      </w:r>
    </w:p>
    <w:p w:rsidR="003C0218" w:rsidRDefault="003C0218">
      <w:pPr>
        <w:pStyle w:val="point"/>
      </w:pPr>
      <w:r>
        <w:t>8. Решение Витебского областного исполнительного комитета от 4 мая 2009 г. № 268 «Об утверждении Инструкции о порядке внесения платы за право заключения договоров аренды земельных участков в случае предоставления рассрочки».</w:t>
      </w:r>
    </w:p>
    <w:p w:rsidR="003C0218" w:rsidRDefault="003C0218">
      <w:pPr>
        <w:pStyle w:val="point"/>
      </w:pPr>
      <w:r>
        <w:t>9. Решение Витебского областного исполнительного комитета от 21 августа 2013 г. № 518 «О порядке формирования перечней участков, предназначенных для последующего предоставления инвесторам и (или) организациям, в установленном порядке созданным в Республике Беларусь этими инвесторами либо с их участием, для строительства объектов, предусмотренных заключенными с Республикой Беларусь инвестиционными договорами, на территории Витебской области».</w:t>
      </w:r>
    </w:p>
    <w:p w:rsidR="003C0218" w:rsidRDefault="003C0218">
      <w:pPr>
        <w:pStyle w:val="point"/>
      </w:pPr>
      <w:r>
        <w:t>10. Решение Витебского областного исполнительного комитета от 21 ноября 2016 г. № 699 «О порядке формирования перечней свободных (незанятых) земельных участков на территории Витебской области».</w:t>
      </w:r>
    </w:p>
    <w:p w:rsidR="003C0218" w:rsidRDefault="003C0218">
      <w:pPr>
        <w:pStyle w:val="newncpi"/>
      </w:pPr>
      <w:r>
        <w:t> </w:t>
      </w:r>
    </w:p>
    <w:p w:rsidR="00E4447D" w:rsidRDefault="003C0218"/>
    <w:sectPr w:rsidR="00E4447D" w:rsidSect="003C02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218" w:rsidRDefault="003C0218" w:rsidP="003C0218">
      <w:r>
        <w:separator/>
      </w:r>
    </w:p>
  </w:endnote>
  <w:endnote w:type="continuationSeparator" w:id="0">
    <w:p w:rsidR="003C0218" w:rsidRDefault="003C0218" w:rsidP="003C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18" w:rsidRDefault="003C021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18" w:rsidRDefault="003C021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3C0218" w:rsidTr="003C0218">
      <w:tc>
        <w:tcPr>
          <w:tcW w:w="1800" w:type="dxa"/>
          <w:shd w:val="clear" w:color="auto" w:fill="auto"/>
          <w:vAlign w:val="center"/>
        </w:tcPr>
        <w:p w:rsidR="003C0218" w:rsidRDefault="003C0218">
          <w:pPr>
            <w:pStyle w:val="a7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3C0218" w:rsidRDefault="003C0218">
          <w:pPr>
            <w:pStyle w:val="a7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3C0218" w:rsidRDefault="003C0218">
          <w:pPr>
            <w:pStyle w:val="a7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05.01.2023</w:t>
          </w:r>
        </w:p>
        <w:p w:rsidR="003C0218" w:rsidRPr="003C0218" w:rsidRDefault="003C0218">
          <w:pPr>
            <w:pStyle w:val="a7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3C0218" w:rsidRDefault="003C02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218" w:rsidRDefault="003C0218" w:rsidP="003C0218">
      <w:r>
        <w:separator/>
      </w:r>
    </w:p>
  </w:footnote>
  <w:footnote w:type="continuationSeparator" w:id="0">
    <w:p w:rsidR="003C0218" w:rsidRDefault="003C0218" w:rsidP="003C0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18" w:rsidRDefault="003C0218" w:rsidP="00A36FD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3C0218" w:rsidRDefault="003C021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18" w:rsidRPr="003C0218" w:rsidRDefault="003C0218" w:rsidP="00A36FDB">
    <w:pPr>
      <w:pStyle w:val="a5"/>
      <w:framePr w:wrap="around" w:vAnchor="text" w:hAnchor="margin" w:xAlign="center" w:y="1"/>
      <w:rPr>
        <w:rStyle w:val="a9"/>
        <w:sz w:val="24"/>
      </w:rPr>
    </w:pPr>
    <w:r w:rsidRPr="003C0218">
      <w:rPr>
        <w:rStyle w:val="a9"/>
        <w:sz w:val="24"/>
      </w:rPr>
      <w:fldChar w:fldCharType="begin"/>
    </w:r>
    <w:r w:rsidRPr="003C0218">
      <w:rPr>
        <w:rStyle w:val="a9"/>
        <w:sz w:val="24"/>
      </w:rPr>
      <w:instrText xml:space="preserve"> PAGE </w:instrText>
    </w:r>
    <w:r w:rsidRPr="003C0218">
      <w:rPr>
        <w:rStyle w:val="a9"/>
        <w:sz w:val="24"/>
      </w:rPr>
      <w:fldChar w:fldCharType="separate"/>
    </w:r>
    <w:r>
      <w:rPr>
        <w:rStyle w:val="a9"/>
        <w:noProof/>
        <w:sz w:val="24"/>
      </w:rPr>
      <w:t>2</w:t>
    </w:r>
    <w:r w:rsidRPr="003C0218">
      <w:rPr>
        <w:rStyle w:val="a9"/>
        <w:sz w:val="24"/>
      </w:rPr>
      <w:fldChar w:fldCharType="end"/>
    </w:r>
  </w:p>
  <w:p w:rsidR="003C0218" w:rsidRPr="003C0218" w:rsidRDefault="003C0218">
    <w:pPr>
      <w:pStyle w:val="a5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18" w:rsidRDefault="003C02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18"/>
    <w:rsid w:val="003C0218"/>
    <w:rsid w:val="00627993"/>
    <w:rsid w:val="008B57C6"/>
    <w:rsid w:val="00943413"/>
    <w:rsid w:val="00B70DEC"/>
    <w:rsid w:val="00BB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CC17E-3BB7-41F2-89EB-A640B23A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218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3C0218"/>
    <w:rPr>
      <w:color w:val="154C94"/>
      <w:u w:val="single"/>
    </w:rPr>
  </w:style>
  <w:style w:type="paragraph" w:customStyle="1" w:styleId="msonormal0">
    <w:name w:val="msonormal"/>
    <w:basedOn w:val="a"/>
    <w:rsid w:val="003C0218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article">
    <w:name w:val="article"/>
    <w:basedOn w:val="a"/>
    <w:rsid w:val="003C0218"/>
    <w:pPr>
      <w:spacing w:before="240" w:after="240"/>
      <w:ind w:left="1922" w:hanging="1355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3C0218"/>
    <w:pPr>
      <w:spacing w:before="240" w:after="240"/>
      <w:ind w:right="2268" w:firstLine="0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3C0218"/>
    <w:pPr>
      <w:spacing w:before="240" w:after="240"/>
      <w:ind w:right="2268" w:firstLine="0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3C0218"/>
    <w:pPr>
      <w:ind w:firstLine="0"/>
      <w:jc w:val="center"/>
    </w:pPr>
    <w:rPr>
      <w:rFonts w:eastAsiaTheme="minorEastAsia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3C0218"/>
    <w:pPr>
      <w:spacing w:before="240" w:after="240"/>
      <w:ind w:firstLine="0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3C0218"/>
    <w:pPr>
      <w:ind w:firstLine="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3C0218"/>
    <w:pPr>
      <w:ind w:firstLine="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3C0218"/>
    <w:pPr>
      <w:spacing w:after="28"/>
      <w:ind w:firstLine="0"/>
      <w:jc w:val="left"/>
    </w:pPr>
    <w:rPr>
      <w:rFonts w:eastAsiaTheme="minorEastAsia"/>
      <w:sz w:val="22"/>
      <w:szCs w:val="22"/>
      <w:lang w:eastAsia="ru-RU"/>
    </w:rPr>
  </w:style>
  <w:style w:type="paragraph" w:customStyle="1" w:styleId="razdel">
    <w:name w:val="razdel"/>
    <w:basedOn w:val="a"/>
    <w:rsid w:val="003C0218"/>
    <w:pPr>
      <w:ind w:firstLine="567"/>
      <w:jc w:val="center"/>
    </w:pPr>
    <w:rPr>
      <w:rFonts w:eastAsiaTheme="minorEastAsia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3C0218"/>
    <w:pPr>
      <w:ind w:firstLine="0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C0218"/>
    <w:pPr>
      <w:spacing w:before="240" w:after="240"/>
      <w:ind w:firstLine="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C0218"/>
    <w:pPr>
      <w:ind w:firstLine="0"/>
      <w:jc w:val="right"/>
    </w:pPr>
    <w:rPr>
      <w:rFonts w:eastAsiaTheme="minorEastAsia"/>
      <w:sz w:val="22"/>
      <w:szCs w:val="22"/>
      <w:lang w:eastAsia="ru-RU"/>
    </w:rPr>
  </w:style>
  <w:style w:type="paragraph" w:customStyle="1" w:styleId="titleu">
    <w:name w:val="titleu"/>
    <w:basedOn w:val="a"/>
    <w:rsid w:val="003C0218"/>
    <w:pPr>
      <w:spacing w:before="240" w:after="240"/>
      <w:ind w:firstLine="0"/>
      <w:jc w:val="left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3C0218"/>
    <w:pPr>
      <w:spacing w:before="240"/>
      <w:ind w:firstLine="0"/>
      <w:jc w:val="center"/>
    </w:pPr>
    <w:rPr>
      <w:rFonts w:eastAsiaTheme="minorEastAsia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3C0218"/>
    <w:pPr>
      <w:ind w:firstLine="0"/>
      <w:jc w:val="left"/>
    </w:pPr>
    <w:rPr>
      <w:rFonts w:eastAsiaTheme="minorEastAsia"/>
      <w:sz w:val="20"/>
      <w:szCs w:val="20"/>
      <w:lang w:eastAsia="ru-RU"/>
    </w:rPr>
  </w:style>
  <w:style w:type="paragraph" w:customStyle="1" w:styleId="point">
    <w:name w:val="point"/>
    <w:basedOn w:val="a"/>
    <w:rsid w:val="003C0218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3C0218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signed">
    <w:name w:val="signed"/>
    <w:basedOn w:val="a"/>
    <w:rsid w:val="003C0218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odobren">
    <w:name w:val="odobren"/>
    <w:basedOn w:val="a"/>
    <w:rsid w:val="003C0218"/>
    <w:pPr>
      <w:ind w:firstLine="0"/>
      <w:jc w:val="left"/>
    </w:pPr>
    <w:rPr>
      <w:rFonts w:eastAsiaTheme="minorEastAsia"/>
      <w:sz w:val="22"/>
      <w:szCs w:val="22"/>
      <w:lang w:eastAsia="ru-RU"/>
    </w:rPr>
  </w:style>
  <w:style w:type="paragraph" w:customStyle="1" w:styleId="odobren1">
    <w:name w:val="odobren1"/>
    <w:basedOn w:val="a"/>
    <w:rsid w:val="003C0218"/>
    <w:pPr>
      <w:spacing w:after="120"/>
      <w:ind w:firstLine="0"/>
      <w:jc w:val="left"/>
    </w:pPr>
    <w:rPr>
      <w:rFonts w:eastAsiaTheme="minorEastAsia"/>
      <w:sz w:val="22"/>
      <w:szCs w:val="22"/>
      <w:lang w:eastAsia="ru-RU"/>
    </w:rPr>
  </w:style>
  <w:style w:type="paragraph" w:customStyle="1" w:styleId="comment">
    <w:name w:val="comment"/>
    <w:basedOn w:val="a"/>
    <w:rsid w:val="003C0218"/>
    <w:rPr>
      <w:rFonts w:eastAsiaTheme="minorEastAsia"/>
      <w:sz w:val="20"/>
      <w:szCs w:val="20"/>
      <w:lang w:eastAsia="ru-RU"/>
    </w:rPr>
  </w:style>
  <w:style w:type="paragraph" w:customStyle="1" w:styleId="preamble">
    <w:name w:val="preamble"/>
    <w:basedOn w:val="a"/>
    <w:rsid w:val="003C0218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snoski">
    <w:name w:val="snoski"/>
    <w:basedOn w:val="a"/>
    <w:rsid w:val="003C0218"/>
    <w:pPr>
      <w:ind w:firstLine="567"/>
    </w:pPr>
    <w:rPr>
      <w:rFonts w:eastAsiaTheme="minorEastAsia"/>
      <w:sz w:val="20"/>
      <w:szCs w:val="20"/>
      <w:lang w:eastAsia="ru-RU"/>
    </w:rPr>
  </w:style>
  <w:style w:type="paragraph" w:customStyle="1" w:styleId="snoskiline">
    <w:name w:val="snoskiline"/>
    <w:basedOn w:val="a"/>
    <w:rsid w:val="003C0218"/>
    <w:pPr>
      <w:ind w:firstLine="0"/>
    </w:pPr>
    <w:rPr>
      <w:rFonts w:eastAsiaTheme="minorEastAsia"/>
      <w:sz w:val="20"/>
      <w:szCs w:val="20"/>
      <w:lang w:eastAsia="ru-RU"/>
    </w:rPr>
  </w:style>
  <w:style w:type="paragraph" w:customStyle="1" w:styleId="paragraph">
    <w:name w:val="paragraph"/>
    <w:basedOn w:val="a"/>
    <w:rsid w:val="003C0218"/>
    <w:pPr>
      <w:spacing w:before="240" w:after="240"/>
      <w:ind w:firstLine="567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C0218"/>
    <w:pPr>
      <w:ind w:firstLine="0"/>
      <w:jc w:val="left"/>
    </w:pPr>
    <w:rPr>
      <w:rFonts w:eastAsiaTheme="minorEastAsia"/>
      <w:sz w:val="20"/>
      <w:szCs w:val="20"/>
      <w:lang w:eastAsia="ru-RU"/>
    </w:rPr>
  </w:style>
  <w:style w:type="paragraph" w:customStyle="1" w:styleId="numnrpa">
    <w:name w:val="numnrpa"/>
    <w:basedOn w:val="a"/>
    <w:rsid w:val="003C0218"/>
    <w:pPr>
      <w:ind w:firstLine="0"/>
      <w:jc w:val="left"/>
    </w:pPr>
    <w:rPr>
      <w:rFonts w:eastAsiaTheme="minorEastAsia"/>
      <w:sz w:val="36"/>
      <w:szCs w:val="36"/>
      <w:lang w:eastAsia="ru-RU"/>
    </w:rPr>
  </w:style>
  <w:style w:type="paragraph" w:customStyle="1" w:styleId="append">
    <w:name w:val="append"/>
    <w:basedOn w:val="a"/>
    <w:rsid w:val="003C0218"/>
    <w:pPr>
      <w:ind w:firstLine="0"/>
      <w:jc w:val="left"/>
    </w:pPr>
    <w:rPr>
      <w:rFonts w:eastAsiaTheme="minorEastAsia"/>
      <w:sz w:val="22"/>
      <w:szCs w:val="22"/>
      <w:lang w:eastAsia="ru-RU"/>
    </w:rPr>
  </w:style>
  <w:style w:type="paragraph" w:customStyle="1" w:styleId="prinodobren">
    <w:name w:val="prinodobren"/>
    <w:basedOn w:val="a"/>
    <w:rsid w:val="003C0218"/>
    <w:pPr>
      <w:spacing w:before="240" w:after="240"/>
      <w:ind w:firstLine="0"/>
      <w:jc w:val="left"/>
    </w:pPr>
    <w:rPr>
      <w:rFonts w:eastAsiaTheme="minorEastAsia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3C0218"/>
    <w:pPr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nonumheader">
    <w:name w:val="nonumheader"/>
    <w:basedOn w:val="a"/>
    <w:rsid w:val="003C0218"/>
    <w:pPr>
      <w:spacing w:before="240" w:after="240"/>
      <w:ind w:firstLine="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3C0218"/>
    <w:pPr>
      <w:spacing w:before="240" w:after="240"/>
      <w:ind w:firstLine="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3C0218"/>
    <w:pPr>
      <w:ind w:firstLine="1021"/>
    </w:pPr>
    <w:rPr>
      <w:rFonts w:eastAsiaTheme="minorEastAsia"/>
      <w:sz w:val="22"/>
      <w:szCs w:val="22"/>
      <w:lang w:eastAsia="ru-RU"/>
    </w:rPr>
  </w:style>
  <w:style w:type="paragraph" w:customStyle="1" w:styleId="agreedate">
    <w:name w:val="agreedate"/>
    <w:basedOn w:val="a"/>
    <w:rsid w:val="003C0218"/>
    <w:pPr>
      <w:ind w:firstLine="0"/>
    </w:pPr>
    <w:rPr>
      <w:rFonts w:eastAsiaTheme="minorEastAsia"/>
      <w:sz w:val="22"/>
      <w:szCs w:val="22"/>
      <w:lang w:eastAsia="ru-RU"/>
    </w:rPr>
  </w:style>
  <w:style w:type="paragraph" w:customStyle="1" w:styleId="changeadd">
    <w:name w:val="changeadd"/>
    <w:basedOn w:val="a"/>
    <w:rsid w:val="003C0218"/>
    <w:pPr>
      <w:ind w:left="1134" w:firstLine="567"/>
    </w:pPr>
    <w:rPr>
      <w:rFonts w:eastAsiaTheme="minorEastAsia"/>
      <w:sz w:val="24"/>
      <w:szCs w:val="24"/>
      <w:lang w:eastAsia="ru-RU"/>
    </w:rPr>
  </w:style>
  <w:style w:type="paragraph" w:customStyle="1" w:styleId="changei">
    <w:name w:val="changei"/>
    <w:basedOn w:val="a"/>
    <w:rsid w:val="003C0218"/>
    <w:pPr>
      <w:ind w:left="1021"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changeutrs">
    <w:name w:val="changeutrs"/>
    <w:basedOn w:val="a"/>
    <w:rsid w:val="003C0218"/>
    <w:pPr>
      <w:spacing w:after="240"/>
      <w:ind w:left="1134" w:firstLine="0"/>
    </w:pPr>
    <w:rPr>
      <w:rFonts w:eastAsia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3C0218"/>
    <w:pPr>
      <w:spacing w:before="240" w:after="240"/>
      <w:ind w:firstLine="567"/>
      <w:jc w:val="center"/>
    </w:pPr>
    <w:rPr>
      <w:rFonts w:eastAsiaTheme="minorEastAsia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3C0218"/>
    <w:pPr>
      <w:spacing w:after="28"/>
      <w:ind w:firstLine="0"/>
      <w:jc w:val="left"/>
    </w:pPr>
    <w:rPr>
      <w:rFonts w:eastAsiaTheme="minorEastAsia"/>
      <w:sz w:val="22"/>
      <w:szCs w:val="22"/>
      <w:lang w:eastAsia="ru-RU"/>
    </w:rPr>
  </w:style>
  <w:style w:type="paragraph" w:customStyle="1" w:styleId="cap1">
    <w:name w:val="cap1"/>
    <w:basedOn w:val="a"/>
    <w:rsid w:val="003C0218"/>
    <w:pPr>
      <w:ind w:firstLine="0"/>
      <w:jc w:val="left"/>
    </w:pPr>
    <w:rPr>
      <w:rFonts w:eastAsiaTheme="minorEastAsia"/>
      <w:sz w:val="22"/>
      <w:szCs w:val="22"/>
      <w:lang w:eastAsia="ru-RU"/>
    </w:rPr>
  </w:style>
  <w:style w:type="paragraph" w:customStyle="1" w:styleId="capu1">
    <w:name w:val="capu1"/>
    <w:basedOn w:val="a"/>
    <w:rsid w:val="003C0218"/>
    <w:pPr>
      <w:spacing w:after="120"/>
      <w:ind w:firstLine="0"/>
      <w:jc w:val="left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3C0218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3C0218"/>
    <w:pPr>
      <w:ind w:firstLine="0"/>
    </w:pPr>
    <w:rPr>
      <w:rFonts w:eastAsiaTheme="minorEastAsia"/>
      <w:sz w:val="24"/>
      <w:szCs w:val="24"/>
      <w:lang w:eastAsia="ru-RU"/>
    </w:rPr>
  </w:style>
  <w:style w:type="paragraph" w:customStyle="1" w:styleId="newncpi1">
    <w:name w:val="newncpi1"/>
    <w:basedOn w:val="a"/>
    <w:rsid w:val="003C0218"/>
    <w:pPr>
      <w:ind w:left="567" w:firstLine="0"/>
    </w:pPr>
    <w:rPr>
      <w:rFonts w:eastAsiaTheme="minorEastAsia"/>
      <w:sz w:val="24"/>
      <w:szCs w:val="24"/>
      <w:lang w:eastAsia="ru-RU"/>
    </w:rPr>
  </w:style>
  <w:style w:type="paragraph" w:customStyle="1" w:styleId="edizmeren">
    <w:name w:val="edizmeren"/>
    <w:basedOn w:val="a"/>
    <w:rsid w:val="003C0218"/>
    <w:pPr>
      <w:ind w:firstLine="0"/>
      <w:jc w:val="right"/>
    </w:pPr>
    <w:rPr>
      <w:rFonts w:eastAsiaTheme="minorEastAsia"/>
      <w:sz w:val="20"/>
      <w:szCs w:val="20"/>
      <w:lang w:eastAsia="ru-RU"/>
    </w:rPr>
  </w:style>
  <w:style w:type="paragraph" w:customStyle="1" w:styleId="zagrazdel">
    <w:name w:val="zagrazdel"/>
    <w:basedOn w:val="a"/>
    <w:rsid w:val="003C0218"/>
    <w:pPr>
      <w:spacing w:before="240" w:after="240"/>
      <w:ind w:firstLine="0"/>
      <w:jc w:val="center"/>
    </w:pPr>
    <w:rPr>
      <w:rFonts w:eastAsiaTheme="minorEastAsia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3C0218"/>
    <w:pPr>
      <w:ind w:firstLine="0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primer">
    <w:name w:val="primer"/>
    <w:basedOn w:val="a"/>
    <w:rsid w:val="003C0218"/>
    <w:pPr>
      <w:ind w:firstLine="567"/>
    </w:pPr>
    <w:rPr>
      <w:rFonts w:eastAsiaTheme="minorEastAsia"/>
      <w:sz w:val="20"/>
      <w:szCs w:val="20"/>
      <w:lang w:eastAsia="ru-RU"/>
    </w:rPr>
  </w:style>
  <w:style w:type="paragraph" w:customStyle="1" w:styleId="withpar">
    <w:name w:val="withpar"/>
    <w:basedOn w:val="a"/>
    <w:rsid w:val="003C0218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withoutpar">
    <w:name w:val="withoutpar"/>
    <w:basedOn w:val="a"/>
    <w:rsid w:val="003C0218"/>
    <w:pPr>
      <w:spacing w:after="60"/>
      <w:ind w:firstLine="0"/>
    </w:pPr>
    <w:rPr>
      <w:rFonts w:eastAsiaTheme="minorEastAsia"/>
      <w:sz w:val="24"/>
      <w:szCs w:val="24"/>
      <w:lang w:eastAsia="ru-RU"/>
    </w:rPr>
  </w:style>
  <w:style w:type="paragraph" w:customStyle="1" w:styleId="undline">
    <w:name w:val="undline"/>
    <w:basedOn w:val="a"/>
    <w:rsid w:val="003C0218"/>
    <w:pPr>
      <w:ind w:firstLine="0"/>
    </w:pPr>
    <w:rPr>
      <w:rFonts w:eastAsiaTheme="minorEastAsia"/>
      <w:sz w:val="20"/>
      <w:szCs w:val="20"/>
      <w:lang w:eastAsia="ru-RU"/>
    </w:rPr>
  </w:style>
  <w:style w:type="paragraph" w:customStyle="1" w:styleId="underline">
    <w:name w:val="underline"/>
    <w:basedOn w:val="a"/>
    <w:rsid w:val="003C0218"/>
    <w:pPr>
      <w:ind w:firstLine="0"/>
    </w:pPr>
    <w:rPr>
      <w:rFonts w:eastAsiaTheme="minorEastAsia"/>
      <w:sz w:val="20"/>
      <w:szCs w:val="20"/>
      <w:lang w:eastAsia="ru-RU"/>
    </w:rPr>
  </w:style>
  <w:style w:type="paragraph" w:customStyle="1" w:styleId="ncpicomment">
    <w:name w:val="ncpicomment"/>
    <w:basedOn w:val="a"/>
    <w:rsid w:val="003C0218"/>
    <w:pPr>
      <w:spacing w:before="120"/>
      <w:ind w:left="1134" w:firstLine="0"/>
    </w:pPr>
    <w:rPr>
      <w:rFonts w:eastAsiaTheme="minorEastAsia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3C0218"/>
    <w:pPr>
      <w:ind w:left="1134" w:firstLine="0"/>
    </w:pPr>
    <w:rPr>
      <w:rFonts w:eastAsiaTheme="minorEastAsia"/>
      <w:sz w:val="24"/>
      <w:szCs w:val="24"/>
      <w:lang w:eastAsia="ru-RU"/>
    </w:rPr>
  </w:style>
  <w:style w:type="paragraph" w:customStyle="1" w:styleId="ncpidel">
    <w:name w:val="ncpidel"/>
    <w:basedOn w:val="a"/>
    <w:rsid w:val="003C0218"/>
    <w:pPr>
      <w:ind w:left="1134" w:firstLine="567"/>
    </w:pPr>
    <w:rPr>
      <w:rFonts w:eastAsiaTheme="minorEastAsia"/>
      <w:sz w:val="24"/>
      <w:szCs w:val="24"/>
      <w:lang w:eastAsia="ru-RU"/>
    </w:rPr>
  </w:style>
  <w:style w:type="paragraph" w:customStyle="1" w:styleId="tsifra">
    <w:name w:val="tsifra"/>
    <w:basedOn w:val="a"/>
    <w:rsid w:val="003C0218"/>
    <w:pPr>
      <w:ind w:firstLine="0"/>
      <w:jc w:val="left"/>
    </w:pPr>
    <w:rPr>
      <w:rFonts w:eastAsiaTheme="minorEastAsia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3C0218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v">
    <w:name w:val="newncpiv"/>
    <w:basedOn w:val="a"/>
    <w:rsid w:val="003C0218"/>
    <w:pPr>
      <w:ind w:firstLine="567"/>
    </w:pPr>
    <w:rPr>
      <w:rFonts w:eastAsiaTheme="minorEastAsia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3C0218"/>
    <w:pPr>
      <w:ind w:firstLine="567"/>
    </w:pPr>
    <w:rPr>
      <w:rFonts w:eastAsiaTheme="minorEastAsia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3C0218"/>
    <w:pPr>
      <w:spacing w:before="240" w:after="240"/>
      <w:ind w:firstLine="567"/>
      <w:jc w:val="left"/>
    </w:pPr>
    <w:rPr>
      <w:rFonts w:eastAsiaTheme="minorEastAsia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3C0218"/>
    <w:pPr>
      <w:spacing w:before="240" w:after="240"/>
      <w:ind w:firstLine="567"/>
      <w:jc w:val="center"/>
    </w:pPr>
    <w:rPr>
      <w:rFonts w:eastAsiaTheme="minorEastAsia"/>
      <w:caps/>
      <w:sz w:val="22"/>
      <w:szCs w:val="22"/>
      <w:lang w:eastAsia="ru-RU"/>
    </w:rPr>
  </w:style>
  <w:style w:type="paragraph" w:customStyle="1" w:styleId="contenttext">
    <w:name w:val="contenttext"/>
    <w:basedOn w:val="a"/>
    <w:rsid w:val="003C0218"/>
    <w:pPr>
      <w:ind w:left="1134" w:hanging="1134"/>
      <w:jc w:val="left"/>
    </w:pPr>
    <w:rPr>
      <w:rFonts w:eastAsiaTheme="minorEastAsia"/>
      <w:sz w:val="22"/>
      <w:szCs w:val="22"/>
      <w:lang w:eastAsia="ru-RU"/>
    </w:rPr>
  </w:style>
  <w:style w:type="paragraph" w:customStyle="1" w:styleId="gosreg">
    <w:name w:val="gosreg"/>
    <w:basedOn w:val="a"/>
    <w:rsid w:val="003C0218"/>
    <w:pPr>
      <w:ind w:firstLine="0"/>
    </w:pPr>
    <w:rPr>
      <w:rFonts w:eastAsiaTheme="minorEastAsia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3C0218"/>
    <w:pPr>
      <w:spacing w:before="240" w:after="240"/>
      <w:ind w:firstLine="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3C0218"/>
    <w:pPr>
      <w:spacing w:before="240" w:after="240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recepient">
    <w:name w:val="recepient"/>
    <w:basedOn w:val="a"/>
    <w:rsid w:val="003C0218"/>
    <w:pPr>
      <w:ind w:left="5103"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doklad">
    <w:name w:val="doklad"/>
    <w:basedOn w:val="a"/>
    <w:rsid w:val="003C0218"/>
    <w:pPr>
      <w:ind w:left="2835"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onpaper">
    <w:name w:val="onpaper"/>
    <w:basedOn w:val="a"/>
    <w:rsid w:val="003C0218"/>
    <w:pPr>
      <w:ind w:firstLine="567"/>
    </w:pPr>
    <w:rPr>
      <w:rFonts w:eastAsiaTheme="minorEastAsia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3C0218"/>
    <w:pPr>
      <w:ind w:firstLine="0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tableblank">
    <w:name w:val="tableblank"/>
    <w:basedOn w:val="a"/>
    <w:rsid w:val="003C0218"/>
    <w:pPr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table9">
    <w:name w:val="table9"/>
    <w:basedOn w:val="a"/>
    <w:rsid w:val="003C0218"/>
    <w:pPr>
      <w:ind w:firstLine="0"/>
      <w:jc w:val="left"/>
    </w:pPr>
    <w:rPr>
      <w:rFonts w:eastAsiaTheme="minorEastAsia"/>
      <w:sz w:val="18"/>
      <w:szCs w:val="18"/>
      <w:lang w:eastAsia="ru-RU"/>
    </w:rPr>
  </w:style>
  <w:style w:type="paragraph" w:customStyle="1" w:styleId="table8">
    <w:name w:val="table8"/>
    <w:basedOn w:val="a"/>
    <w:rsid w:val="003C0218"/>
    <w:pPr>
      <w:ind w:firstLine="0"/>
      <w:jc w:val="left"/>
    </w:pPr>
    <w:rPr>
      <w:rFonts w:eastAsiaTheme="minorEastAsia"/>
      <w:sz w:val="16"/>
      <w:szCs w:val="16"/>
      <w:lang w:eastAsia="ru-RU"/>
    </w:rPr>
  </w:style>
  <w:style w:type="paragraph" w:customStyle="1" w:styleId="table7">
    <w:name w:val="table7"/>
    <w:basedOn w:val="a"/>
    <w:rsid w:val="003C0218"/>
    <w:pPr>
      <w:ind w:firstLine="0"/>
      <w:jc w:val="left"/>
    </w:pPr>
    <w:rPr>
      <w:rFonts w:eastAsiaTheme="minorEastAsia"/>
      <w:sz w:val="14"/>
      <w:szCs w:val="14"/>
      <w:lang w:eastAsia="ru-RU"/>
    </w:rPr>
  </w:style>
  <w:style w:type="paragraph" w:customStyle="1" w:styleId="begform">
    <w:name w:val="begform"/>
    <w:basedOn w:val="a"/>
    <w:rsid w:val="003C0218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endform">
    <w:name w:val="endform"/>
    <w:basedOn w:val="a"/>
    <w:rsid w:val="003C0218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snoskishablon">
    <w:name w:val="snoskishablon"/>
    <w:basedOn w:val="a"/>
    <w:rsid w:val="003C0218"/>
    <w:pPr>
      <w:ind w:firstLine="567"/>
    </w:pPr>
    <w:rPr>
      <w:rFonts w:eastAsiaTheme="minorEastAsia"/>
      <w:sz w:val="20"/>
      <w:szCs w:val="20"/>
      <w:lang w:eastAsia="ru-RU"/>
    </w:rPr>
  </w:style>
  <w:style w:type="paragraph" w:customStyle="1" w:styleId="fav">
    <w:name w:val="fav"/>
    <w:basedOn w:val="a"/>
    <w:rsid w:val="003C0218"/>
    <w:pPr>
      <w:shd w:val="clear" w:color="auto" w:fill="D5EDC0"/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fav1">
    <w:name w:val="fav1"/>
    <w:basedOn w:val="a"/>
    <w:rsid w:val="003C0218"/>
    <w:pPr>
      <w:shd w:val="clear" w:color="auto" w:fill="D5EDC0"/>
      <w:spacing w:before="100" w:beforeAutospacing="1" w:after="100" w:afterAutospacing="1"/>
      <w:ind w:left="570"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fav2">
    <w:name w:val="fav2"/>
    <w:basedOn w:val="a"/>
    <w:rsid w:val="003C0218"/>
    <w:pPr>
      <w:shd w:val="clear" w:color="auto" w:fill="D5EDC0"/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dopinfo">
    <w:name w:val="dopinfo"/>
    <w:basedOn w:val="a"/>
    <w:rsid w:val="003C0218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divinsselect">
    <w:name w:val="divinsselect"/>
    <w:basedOn w:val="a"/>
    <w:rsid w:val="003C0218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3C021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C021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C0218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3C0218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3C021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C0218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3C021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C021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C0218"/>
    <w:rPr>
      <w:rFonts w:ascii="Symbol" w:hAnsi="Symbol" w:hint="default"/>
    </w:rPr>
  </w:style>
  <w:style w:type="character" w:customStyle="1" w:styleId="onewind3">
    <w:name w:val="onewind3"/>
    <w:basedOn w:val="a0"/>
    <w:rsid w:val="003C0218"/>
    <w:rPr>
      <w:rFonts w:ascii="Wingdings 3" w:hAnsi="Wingdings 3" w:hint="default"/>
    </w:rPr>
  </w:style>
  <w:style w:type="character" w:customStyle="1" w:styleId="onewind2">
    <w:name w:val="onewind2"/>
    <w:basedOn w:val="a0"/>
    <w:rsid w:val="003C0218"/>
    <w:rPr>
      <w:rFonts w:ascii="Wingdings 2" w:hAnsi="Wingdings 2" w:hint="default"/>
    </w:rPr>
  </w:style>
  <w:style w:type="character" w:customStyle="1" w:styleId="onewind">
    <w:name w:val="onewind"/>
    <w:basedOn w:val="a0"/>
    <w:rsid w:val="003C0218"/>
    <w:rPr>
      <w:rFonts w:ascii="Wingdings" w:hAnsi="Wingdings" w:hint="default"/>
    </w:rPr>
  </w:style>
  <w:style w:type="character" w:customStyle="1" w:styleId="rednoun">
    <w:name w:val="rednoun"/>
    <w:basedOn w:val="a0"/>
    <w:rsid w:val="003C0218"/>
  </w:style>
  <w:style w:type="character" w:customStyle="1" w:styleId="post">
    <w:name w:val="post"/>
    <w:basedOn w:val="a0"/>
    <w:rsid w:val="003C021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C021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3C021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C021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C0218"/>
    <w:rPr>
      <w:rFonts w:ascii="Arial" w:hAnsi="Arial" w:cs="Arial" w:hint="default"/>
    </w:rPr>
  </w:style>
  <w:style w:type="character" w:customStyle="1" w:styleId="snoskiindex">
    <w:name w:val="snoskiindex"/>
    <w:basedOn w:val="a0"/>
    <w:rsid w:val="003C0218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3C0218"/>
    <w:pPr>
      <w:ind w:firstLine="0"/>
      <w:jc w:val="left"/>
    </w:pPr>
    <w:rPr>
      <w:rFonts w:eastAsia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3C02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218"/>
  </w:style>
  <w:style w:type="paragraph" w:styleId="a7">
    <w:name w:val="footer"/>
    <w:basedOn w:val="a"/>
    <w:link w:val="a8"/>
    <w:uiPriority w:val="99"/>
    <w:unhideWhenUsed/>
    <w:rsid w:val="003C02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218"/>
  </w:style>
  <w:style w:type="character" w:styleId="a9">
    <w:name w:val="page number"/>
    <w:basedOn w:val="a0"/>
    <w:uiPriority w:val="99"/>
    <w:semiHidden/>
    <w:unhideWhenUsed/>
    <w:rsid w:val="003C0218"/>
  </w:style>
  <w:style w:type="table" w:styleId="aa">
    <w:name w:val="Table Grid"/>
    <w:basedOn w:val="a1"/>
    <w:uiPriority w:val="39"/>
    <w:rsid w:val="003C0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2908</Words>
  <Characters>18771</Characters>
  <Application>Microsoft Office Word</Application>
  <DocSecurity>0</DocSecurity>
  <Lines>782</Lines>
  <Paragraphs>619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2023-01-05T06:17:00Z</dcterms:created>
  <dcterms:modified xsi:type="dcterms:W3CDTF">2023-01-05T06:17:00Z</dcterms:modified>
</cp:coreProperties>
</file>