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78" w:rsidRDefault="005A5778" w:rsidP="004D065E">
      <w:pPr>
        <w:pStyle w:val="2"/>
        <w:shd w:val="clear" w:color="auto" w:fill="auto"/>
        <w:spacing w:line="240" w:lineRule="auto"/>
        <w:ind w:right="160"/>
      </w:pPr>
    </w:p>
    <w:p w:rsidR="005A5778" w:rsidRDefault="005A5778" w:rsidP="004D065E">
      <w:pPr>
        <w:pStyle w:val="2"/>
        <w:shd w:val="clear" w:color="auto" w:fill="auto"/>
        <w:spacing w:line="240" w:lineRule="auto"/>
        <w:ind w:right="160"/>
      </w:pPr>
    </w:p>
    <w:p w:rsidR="0082515F" w:rsidRDefault="0025716E" w:rsidP="004D065E">
      <w:pPr>
        <w:pStyle w:val="2"/>
        <w:shd w:val="clear" w:color="auto" w:fill="auto"/>
        <w:spacing w:line="240" w:lineRule="auto"/>
        <w:ind w:right="160"/>
      </w:pPr>
      <w:r>
        <w:t>ИЗВЕЩЕНИЕ</w:t>
      </w:r>
    </w:p>
    <w:p w:rsidR="0082515F" w:rsidRDefault="0025716E" w:rsidP="004D065E">
      <w:pPr>
        <w:pStyle w:val="21"/>
        <w:shd w:val="clear" w:color="auto" w:fill="auto"/>
        <w:spacing w:line="240" w:lineRule="auto"/>
        <w:ind w:right="160"/>
      </w:pPr>
      <w:r>
        <w:t>о продаже пустующего жилого дома без проведения аукциона с начальной ценой, равной одной базовой величине</w:t>
      </w:r>
    </w:p>
    <w:p w:rsidR="0082515F" w:rsidRDefault="0025716E" w:rsidP="004D065E">
      <w:pPr>
        <w:pStyle w:val="21"/>
        <w:shd w:val="clear" w:color="auto" w:fill="auto"/>
        <w:spacing w:after="540" w:line="240" w:lineRule="auto"/>
        <w:ind w:right="160"/>
      </w:pPr>
      <w:r>
        <w:t>в Витебском районе Витебской области Республика Беларусь</w:t>
      </w:r>
    </w:p>
    <w:p w:rsidR="0082515F" w:rsidRDefault="004D065E">
      <w:pPr>
        <w:pStyle w:val="2"/>
        <w:shd w:val="clear" w:color="auto" w:fill="auto"/>
        <w:spacing w:after="242"/>
        <w:ind w:left="140" w:right="20" w:firstLine="720"/>
        <w:jc w:val="both"/>
      </w:pPr>
      <w:r>
        <w:t>Летчан</w:t>
      </w:r>
      <w:r w:rsidR="0025716E">
        <w:t xml:space="preserve">ский сельский исполнительный комитет на основании Положения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 сентября 2021 г. №547 «О реализации Указа Президента Республики Беларусь от 24 марта 2021 г. №116», информирует о продаже пустующего дома, расположенного на территории </w:t>
      </w:r>
      <w:r>
        <w:t>Летчан</w:t>
      </w:r>
      <w:r w:rsidR="0025716E">
        <w:t>ского сельсовета:</w:t>
      </w:r>
    </w:p>
    <w:tbl>
      <w:tblPr>
        <w:tblStyle w:val="a8"/>
        <w:tblW w:w="0" w:type="auto"/>
        <w:tblInd w:w="140" w:type="dxa"/>
        <w:tblLook w:val="04A0" w:firstRow="1" w:lastRow="0" w:firstColumn="1" w:lastColumn="0" w:noHBand="0" w:noVBand="1"/>
      </w:tblPr>
      <w:tblGrid>
        <w:gridCol w:w="3257"/>
        <w:gridCol w:w="5954"/>
        <w:gridCol w:w="1973"/>
        <w:gridCol w:w="3708"/>
      </w:tblGrid>
      <w:tr w:rsidR="004D065E" w:rsidTr="005A5778">
        <w:tc>
          <w:tcPr>
            <w:tcW w:w="3257" w:type="dxa"/>
          </w:tcPr>
          <w:p w:rsidR="004D065E" w:rsidRDefault="004D065E">
            <w:pPr>
              <w:pStyle w:val="2"/>
              <w:shd w:val="clear" w:color="auto" w:fill="auto"/>
              <w:spacing w:after="242"/>
              <w:ind w:right="20"/>
              <w:jc w:val="both"/>
            </w:pPr>
            <w:r>
              <w:rPr>
                <w:rStyle w:val="a7"/>
              </w:rPr>
              <w:t>Местоположение пустующего жилого дома</w:t>
            </w:r>
          </w:p>
        </w:tc>
        <w:tc>
          <w:tcPr>
            <w:tcW w:w="5954" w:type="dxa"/>
          </w:tcPr>
          <w:p w:rsidR="004D065E" w:rsidRDefault="004D065E">
            <w:pPr>
              <w:pStyle w:val="2"/>
              <w:shd w:val="clear" w:color="auto" w:fill="auto"/>
              <w:spacing w:after="242"/>
              <w:ind w:right="20"/>
              <w:jc w:val="both"/>
            </w:pPr>
            <w:r>
              <w:rPr>
                <w:rStyle w:val="a7"/>
              </w:rPr>
              <w:t>Характеристика пустующего жилого дома</w:t>
            </w:r>
          </w:p>
        </w:tc>
        <w:tc>
          <w:tcPr>
            <w:tcW w:w="1973" w:type="dxa"/>
          </w:tcPr>
          <w:p w:rsidR="004D065E" w:rsidRDefault="004D065E" w:rsidP="004D065E">
            <w:pPr>
              <w:pStyle w:val="2"/>
              <w:shd w:val="clear" w:color="auto" w:fill="auto"/>
              <w:spacing w:after="60" w:line="240" w:lineRule="exact"/>
              <w:jc w:val="left"/>
            </w:pPr>
            <w:r>
              <w:rPr>
                <w:rStyle w:val="a7"/>
              </w:rPr>
              <w:t>Инвентарный</w:t>
            </w:r>
            <w:r>
              <w:t xml:space="preserve"> </w:t>
            </w:r>
            <w:r>
              <w:rPr>
                <w:rStyle w:val="a7"/>
              </w:rPr>
              <w:t>номер</w:t>
            </w:r>
          </w:p>
        </w:tc>
        <w:tc>
          <w:tcPr>
            <w:tcW w:w="3708" w:type="dxa"/>
          </w:tcPr>
          <w:p w:rsidR="004D065E" w:rsidRDefault="004D065E">
            <w:pPr>
              <w:pStyle w:val="2"/>
              <w:shd w:val="clear" w:color="auto" w:fill="auto"/>
              <w:spacing w:after="242"/>
              <w:ind w:right="20"/>
              <w:jc w:val="both"/>
            </w:pPr>
            <w:r>
              <w:rPr>
                <w:rStyle w:val="a7"/>
              </w:rPr>
              <w:t>Начальная цена (бел.руб.)</w:t>
            </w:r>
          </w:p>
        </w:tc>
      </w:tr>
      <w:tr w:rsidR="004D065E" w:rsidTr="004D065E">
        <w:tc>
          <w:tcPr>
            <w:tcW w:w="3257" w:type="dxa"/>
          </w:tcPr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  <w:rPr>
                <w:rStyle w:val="1"/>
                <w:b/>
                <w:bCs/>
              </w:rPr>
            </w:pPr>
            <w:r>
              <w:rPr>
                <w:rStyle w:val="1"/>
                <w:b/>
                <w:bCs/>
              </w:rPr>
              <w:t xml:space="preserve">пустующий жилой дом 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  <w:rPr>
                <w:rStyle w:val="a7"/>
              </w:rPr>
            </w:pPr>
            <w:r w:rsidRPr="004D065E">
              <w:rPr>
                <w:rStyle w:val="a7"/>
                <w:b/>
              </w:rPr>
              <w:t xml:space="preserve">№ </w:t>
            </w:r>
            <w:r w:rsidR="0044679C">
              <w:rPr>
                <w:rStyle w:val="a7"/>
                <w:b/>
              </w:rPr>
              <w:t>1</w:t>
            </w:r>
            <w:r w:rsidR="009E0EE9">
              <w:rPr>
                <w:rStyle w:val="a7"/>
                <w:b/>
              </w:rPr>
              <w:t xml:space="preserve"> по </w:t>
            </w:r>
            <w:r w:rsidR="0044679C">
              <w:rPr>
                <w:rStyle w:val="a7"/>
                <w:b/>
              </w:rPr>
              <w:t>пер</w:t>
            </w:r>
            <w:r w:rsidRPr="004D065E">
              <w:rPr>
                <w:rStyle w:val="a7"/>
                <w:b/>
              </w:rPr>
              <w:t>.</w:t>
            </w:r>
            <w:r w:rsidR="0044679C">
              <w:rPr>
                <w:rStyle w:val="a7"/>
                <w:b/>
              </w:rPr>
              <w:t>Железнодорожный</w:t>
            </w:r>
            <w:r w:rsidRPr="004D065E">
              <w:rPr>
                <w:rStyle w:val="a7"/>
                <w:b/>
              </w:rPr>
              <w:t>,</w:t>
            </w:r>
            <w:r>
              <w:rPr>
                <w:rStyle w:val="a7"/>
              </w:rPr>
              <w:t xml:space="preserve"> 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1"/>
                <w:b/>
                <w:bCs/>
              </w:rPr>
              <w:t>в д.</w:t>
            </w:r>
            <w:r w:rsidR="006F439E">
              <w:rPr>
                <w:rStyle w:val="1"/>
                <w:b/>
                <w:bCs/>
              </w:rPr>
              <w:t>Новики</w:t>
            </w:r>
            <w:r>
              <w:rPr>
                <w:rStyle w:val="1"/>
                <w:b/>
                <w:bCs/>
              </w:rPr>
              <w:t>,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Летчанский</w:t>
            </w:r>
            <w:r>
              <w:t xml:space="preserve"> </w:t>
            </w:r>
            <w:r>
              <w:rPr>
                <w:rStyle w:val="a7"/>
              </w:rPr>
              <w:t>сельсовет,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Витебский район,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Витебская</w:t>
            </w:r>
            <w:r>
              <w:t xml:space="preserve"> </w:t>
            </w:r>
            <w:r>
              <w:rPr>
                <w:rStyle w:val="a7"/>
              </w:rPr>
              <w:t>область,</w:t>
            </w:r>
          </w:p>
          <w:p w:rsidR="004D065E" w:rsidRDefault="004D065E" w:rsidP="004D065E">
            <w:pPr>
              <w:pStyle w:val="2"/>
              <w:shd w:val="clear" w:color="auto" w:fill="auto"/>
              <w:ind w:left="120"/>
              <w:jc w:val="left"/>
            </w:pPr>
            <w:r>
              <w:rPr>
                <w:rStyle w:val="a7"/>
              </w:rPr>
              <w:t>Республика</w:t>
            </w:r>
            <w:r>
              <w:t xml:space="preserve"> </w:t>
            </w:r>
            <w:r>
              <w:rPr>
                <w:rStyle w:val="a7"/>
              </w:rPr>
              <w:t>Беларусь</w:t>
            </w:r>
          </w:p>
        </w:tc>
        <w:tc>
          <w:tcPr>
            <w:tcW w:w="5954" w:type="dxa"/>
          </w:tcPr>
          <w:p w:rsidR="004D065E" w:rsidRPr="005A5778" w:rsidRDefault="006F439E" w:rsidP="009E0EE9">
            <w:pPr>
              <w:pStyle w:val="2"/>
              <w:shd w:val="clear" w:color="auto" w:fill="auto"/>
              <w:spacing w:after="242"/>
              <w:ind w:right="20"/>
              <w:jc w:val="both"/>
              <w:rPr>
                <w:b w:val="0"/>
                <w:bCs w:val="0"/>
              </w:rPr>
            </w:pPr>
            <w:r>
              <w:rPr>
                <w:rStyle w:val="a7"/>
              </w:rPr>
              <w:t xml:space="preserve">здание одноквартирного жилого дома,  </w:t>
            </w:r>
            <w:r w:rsidR="009E0EE9">
              <w:rPr>
                <w:rStyle w:val="a7"/>
              </w:rPr>
              <w:t>1960 год</w:t>
            </w:r>
            <w:r>
              <w:rPr>
                <w:rStyle w:val="a7"/>
              </w:rPr>
              <w:t xml:space="preserve"> постройки, одноэтажное, подземной этажности - нет, общая площадь жилого помещения – </w:t>
            </w:r>
            <w:r w:rsidR="009E0EE9">
              <w:rPr>
                <w:rStyle w:val="a7"/>
                <w:color w:val="auto"/>
              </w:rPr>
              <w:t>48,0</w:t>
            </w:r>
            <w:r w:rsidRPr="009E0EE9">
              <w:rPr>
                <w:rStyle w:val="a7"/>
                <w:color w:val="auto"/>
              </w:rPr>
              <w:t xml:space="preserve"> кв.м., </w:t>
            </w:r>
            <w:r>
              <w:rPr>
                <w:rStyle w:val="a7"/>
              </w:rPr>
              <w:t>стены-бревенчатые, перекрытия-деревянные, вну</w:t>
            </w:r>
            <w:r w:rsidR="009E0EE9">
              <w:rPr>
                <w:rStyle w:val="a7"/>
              </w:rPr>
              <w:t>тренняя отделка - окраска</w:t>
            </w:r>
            <w:r>
              <w:rPr>
                <w:rStyle w:val="a7"/>
              </w:rPr>
              <w:t xml:space="preserve">, полы - дощатые, отопление - печное, водопровода, канализации - нет, электроснабжение - центральное, газоснабжения - нет, земельный участок </w:t>
            </w:r>
            <w:r w:rsidR="009E0EE9">
              <w:rPr>
                <w:rStyle w:val="a7"/>
              </w:rPr>
              <w:t xml:space="preserve">не </w:t>
            </w:r>
            <w:r>
              <w:rPr>
                <w:rStyle w:val="a7"/>
              </w:rPr>
              <w:t>оформлен. Составные части и принадлеж</w:t>
            </w:r>
            <w:r w:rsidR="009E0EE9">
              <w:rPr>
                <w:rStyle w:val="a7"/>
              </w:rPr>
              <w:t>ности: сарай</w:t>
            </w:r>
            <w:bookmarkStart w:id="0" w:name="_GoBack"/>
            <w:bookmarkEnd w:id="0"/>
            <w:r>
              <w:rPr>
                <w:rStyle w:val="a7"/>
              </w:rPr>
              <w:t>. Процент износа дома- не установлен.</w:t>
            </w:r>
          </w:p>
        </w:tc>
        <w:tc>
          <w:tcPr>
            <w:tcW w:w="1973" w:type="dxa"/>
          </w:tcPr>
          <w:p w:rsidR="004D065E" w:rsidRDefault="005A5778">
            <w:pPr>
              <w:pStyle w:val="2"/>
              <w:shd w:val="clear" w:color="auto" w:fill="auto"/>
              <w:spacing w:after="242"/>
              <w:ind w:right="20"/>
              <w:jc w:val="both"/>
            </w:pPr>
            <w:r>
              <w:t>------------------</w:t>
            </w:r>
          </w:p>
        </w:tc>
        <w:tc>
          <w:tcPr>
            <w:tcW w:w="3708" w:type="dxa"/>
          </w:tcPr>
          <w:p w:rsidR="004D065E" w:rsidRDefault="005A5778" w:rsidP="005A5778">
            <w:pPr>
              <w:pStyle w:val="2"/>
              <w:shd w:val="clear" w:color="auto" w:fill="auto"/>
              <w:spacing w:after="242"/>
              <w:ind w:right="20"/>
            </w:pPr>
            <w:r>
              <w:t>40,00</w:t>
            </w:r>
          </w:p>
        </w:tc>
      </w:tr>
    </w:tbl>
    <w:p w:rsidR="004D065E" w:rsidRDefault="004D065E" w:rsidP="005A5778">
      <w:pPr>
        <w:pStyle w:val="2"/>
        <w:shd w:val="clear" w:color="auto" w:fill="auto"/>
        <w:spacing w:after="242"/>
        <w:ind w:right="20"/>
        <w:jc w:val="both"/>
      </w:pPr>
    </w:p>
    <w:p w:rsidR="0082515F" w:rsidRDefault="0025716E">
      <w:pPr>
        <w:pStyle w:val="a6"/>
        <w:framePr w:w="15038" w:wrap="notBeside" w:vAnchor="text" w:hAnchor="text" w:xAlign="center" w:y="1"/>
        <w:shd w:val="clear" w:color="auto" w:fill="auto"/>
        <w:ind w:firstLine="0"/>
      </w:pPr>
      <w:r>
        <w:t xml:space="preserve">Заявки принимаются в течение 30 календарных дней со дня опубликования указанной информации по адресу: Витебская область Витебский район </w:t>
      </w:r>
      <w:r w:rsidR="005A5778">
        <w:t>д</w:t>
      </w:r>
      <w:r>
        <w:t>.Ма</w:t>
      </w:r>
      <w:r w:rsidR="005A5778">
        <w:t>лые Лётцы</w:t>
      </w:r>
      <w:r>
        <w:t xml:space="preserve"> ул.</w:t>
      </w:r>
      <w:r w:rsidR="005A5778">
        <w:t>Санаторная</w:t>
      </w:r>
      <w:r>
        <w:t>, д.</w:t>
      </w:r>
      <w:r w:rsidR="005A5778">
        <w:t>4</w:t>
      </w:r>
      <w:r>
        <w:t xml:space="preserve"> (телефон для справок 8 (0212) 29 </w:t>
      </w:r>
      <w:r w:rsidR="005A5778">
        <w:t>52</w:t>
      </w:r>
      <w:r>
        <w:t xml:space="preserve"> </w:t>
      </w:r>
      <w:r w:rsidR="005A5778">
        <w:t>90</w:t>
      </w:r>
      <w:r>
        <w:t>).</w:t>
      </w:r>
    </w:p>
    <w:p w:rsidR="0082515F" w:rsidRDefault="0082515F">
      <w:pPr>
        <w:rPr>
          <w:sz w:val="2"/>
          <w:szCs w:val="2"/>
        </w:rPr>
      </w:pPr>
    </w:p>
    <w:p w:rsidR="0082515F" w:rsidRDefault="0082515F">
      <w:pPr>
        <w:rPr>
          <w:sz w:val="2"/>
          <w:szCs w:val="2"/>
        </w:rPr>
      </w:pPr>
    </w:p>
    <w:sectPr w:rsidR="0082515F">
      <w:type w:val="continuous"/>
      <w:pgSz w:w="16838" w:h="11909" w:orient="landscape"/>
      <w:pgMar w:top="863" w:right="842" w:bottom="863" w:left="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CA" w:rsidRDefault="00AC0DCA">
      <w:r>
        <w:separator/>
      </w:r>
    </w:p>
  </w:endnote>
  <w:endnote w:type="continuationSeparator" w:id="0">
    <w:p w:rsidR="00AC0DCA" w:rsidRDefault="00AC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CA" w:rsidRDefault="00AC0DCA"/>
  </w:footnote>
  <w:footnote w:type="continuationSeparator" w:id="0">
    <w:p w:rsidR="00AC0DCA" w:rsidRDefault="00AC0D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F"/>
    <w:rsid w:val="0001016A"/>
    <w:rsid w:val="0025716E"/>
    <w:rsid w:val="0044679C"/>
    <w:rsid w:val="004C1E2B"/>
    <w:rsid w:val="004D065E"/>
    <w:rsid w:val="005A5778"/>
    <w:rsid w:val="006F439E"/>
    <w:rsid w:val="0082515F"/>
    <w:rsid w:val="008A403E"/>
    <w:rsid w:val="009E0EE9"/>
    <w:rsid w:val="00AC0DCA"/>
    <w:rsid w:val="00B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AF6A-93A5-4763-8188-71CBE61F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93" w:lineRule="exact"/>
      <w:ind w:firstLine="72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39"/>
    <w:rsid w:val="004D0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57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57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2024-04-10T12:40:00Z</cp:lastPrinted>
  <dcterms:created xsi:type="dcterms:W3CDTF">2024-01-24T14:04:00Z</dcterms:created>
  <dcterms:modified xsi:type="dcterms:W3CDTF">2024-04-10T12:40:00Z</dcterms:modified>
</cp:coreProperties>
</file>