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5FC" w:rsidRPr="003565FC" w:rsidRDefault="003565FC" w:rsidP="003565FC">
      <w:pPr>
        <w:spacing w:after="0" w:line="240" w:lineRule="auto"/>
        <w:jc w:val="center"/>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aps/>
          <w:color w:val="000000"/>
          <w:sz w:val="24"/>
          <w:szCs w:val="24"/>
          <w:lang w:eastAsia="ru-RU"/>
        </w:rPr>
        <w:t>УКАЗ ПРЕЗИДЕНТА РЕСПУБЛИКИ БЕЛАРУСЬ</w:t>
      </w:r>
    </w:p>
    <w:p w:rsidR="003565FC" w:rsidRPr="003565FC" w:rsidRDefault="003565FC" w:rsidP="003565FC">
      <w:pPr>
        <w:spacing w:after="0" w:line="240" w:lineRule="auto"/>
        <w:jc w:val="center"/>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18 февраля 2020 г. № 58</w:t>
      </w:r>
    </w:p>
    <w:p w:rsidR="003565FC" w:rsidRPr="003565FC" w:rsidRDefault="003565FC" w:rsidP="003565FC">
      <w:pPr>
        <w:spacing w:before="240" w:after="240" w:line="240" w:lineRule="auto"/>
        <w:ind w:right="2268"/>
        <w:rPr>
          <w:rFonts w:ascii="Times New Roman" w:eastAsia="Times New Roman" w:hAnsi="Times New Roman" w:cs="Times New Roman"/>
          <w:b/>
          <w:bCs/>
          <w:color w:val="000000"/>
          <w:sz w:val="28"/>
          <w:szCs w:val="28"/>
          <w:lang w:eastAsia="ru-RU"/>
        </w:rPr>
      </w:pPr>
      <w:r w:rsidRPr="003565FC">
        <w:rPr>
          <w:rFonts w:ascii="Times New Roman" w:eastAsia="Times New Roman" w:hAnsi="Times New Roman" w:cs="Times New Roman"/>
          <w:b/>
          <w:bCs/>
          <w:color w:val="000000"/>
          <w:sz w:val="28"/>
          <w:szCs w:val="28"/>
          <w:lang w:eastAsia="ru-RU"/>
        </w:rPr>
        <w:t>Об организации деятельности студенческих отрядов на территории Республики Беларусь</w:t>
      </w:r>
    </w:p>
    <w:p w:rsidR="003565FC" w:rsidRPr="003565FC" w:rsidRDefault="003565FC" w:rsidP="003565FC">
      <w:pPr>
        <w:spacing w:after="0" w:line="240" w:lineRule="auto"/>
        <w:ind w:left="1021"/>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Изменения и дополнения:</w:t>
      </w:r>
    </w:p>
    <w:p w:rsidR="003565FC" w:rsidRPr="003565FC" w:rsidRDefault="003565FC" w:rsidP="003565FC">
      <w:pPr>
        <w:spacing w:after="0" w:line="240" w:lineRule="auto"/>
        <w:ind w:left="1134"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Указ Президента Республики Беларусь от 25 октября 2022 г. № 381 (Национальный правовой Интернет-портал Республики Беларусь, 03.11.2022, 1/20586) &lt;P32200381&gt;</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 </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В целях реализации государственной молодежной политики в Республике Беларусь, повышения социальной активности молодежи, обеспечения эффективности организации занятости учащихся и студентов в свободное от учебы и работы время </w:t>
      </w:r>
      <w:r w:rsidRPr="003565FC">
        <w:rPr>
          <w:rFonts w:ascii="Times New Roman" w:eastAsia="Times New Roman" w:hAnsi="Times New Roman" w:cs="Times New Roman"/>
          <w:color w:val="000000"/>
          <w:spacing w:val="30"/>
          <w:sz w:val="24"/>
          <w:szCs w:val="24"/>
          <w:lang w:eastAsia="ru-RU"/>
        </w:rPr>
        <w:t>постановляю:</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1. Утвердить Положение о порядке организации деятельности студенческих отрядов на территории Республики Беларусь (прилагается).</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2. Установить, что:</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статус Всебелорусской молодежной стройки объекту строительства республиканского значения присваивается Президентом Республики Беларусь;</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статус областной (Минской городской) молодежной стройки объекту строительства областного (Минского городского) значения присваивается областным (Минским городским) исполнительным комитетом.</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3. Совету Министров Республики Беларусь до 1 июля 2020 г. обеспечить приведение нормативных правовых актов в соответствие с настоящим Указом и принять иные меры по его реализации.</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4. Министерству образования осуществлять общую координацию работ по организации деятельности студенческих отрядов. Областным (Минскому городскому) исполнительным комитетам осуществлять координацию работ по формированию и деятельности студенческих отрядов на территории соответствующей области (г. Минска).</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5. Местным исполнительным и распорядительным органам обеспечить создание оперативных штабов, координирующих и контролирующих деятельность студенческих отрядов.</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6. Республиканским органам государственного управления и иным государственным организациям, подчиненным Правительству Республики Беларусь, а также общественному объединению «Белорусский республиканский союз молодежи» (далее – ОО «БРСМ») при необходимости обеспечивать участие работников этих органов и организаций в деятельности оперативных штабов, названных в пункте 5 настоящего Указа.</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7. Министерству информации, Национальной государственной телерадиокомпании, закрытым акционерным обществам «Второй национальный телеканал» и «Столичное телевидение», республиканским печатным средствам массовой информации обеспечивать освещение деятельности ОО «БРСМ» по организации временной занятости молодежи в свободное от учебы и работы время, в том числе в студенческих отрядах.</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8. Признать утратившими силу:</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Указ Президента Республики Беларусь от 16 апреля 2012 г. № 181 «Об организации деятельности студенческих отрядов на территории Республики Беларусь»;</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Указ Президента Республики Беларусь от 12 августа 2013 г. № 356 «О внесении изменений и дополнений в Указ Президента Республики Беларусь от 16 апреля 2012 г. № 181»;</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пункт 1 Указа Президента Республики Беларусь от 10 марта 2014 г. № 118 «О молодежных стройках»;</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lastRenderedPageBreak/>
        <w:t>Указ Президента Республики Беларусь от 13 ноября 2015 г. № 459 «О внесении изменения и дополнений в Указ Президента Республики Беларусь».</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9. Настоящий Указ вступает в силу в следующем порядке:</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пункт 3 – после официального опубликования настоящего Указа;</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иные положения данного Указа – с 1 января 2021 г.</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 </w:t>
      </w:r>
    </w:p>
    <w:tbl>
      <w:tblPr>
        <w:tblW w:w="21600" w:type="dxa"/>
        <w:tblCellMar>
          <w:left w:w="0" w:type="dxa"/>
          <w:right w:w="0" w:type="dxa"/>
        </w:tblCellMar>
        <w:tblLook w:val="04A0" w:firstRow="1" w:lastRow="0" w:firstColumn="1" w:lastColumn="0" w:noHBand="0" w:noVBand="1"/>
      </w:tblPr>
      <w:tblGrid>
        <w:gridCol w:w="10749"/>
        <w:gridCol w:w="10851"/>
      </w:tblGrid>
      <w:tr w:rsidR="003565FC" w:rsidRPr="003565FC" w:rsidTr="003565FC">
        <w:tc>
          <w:tcPr>
            <w:tcW w:w="21600" w:type="dxa"/>
            <w:tcMar>
              <w:top w:w="0" w:type="dxa"/>
              <w:left w:w="6" w:type="dxa"/>
              <w:bottom w:w="0" w:type="dxa"/>
              <w:right w:w="6" w:type="dxa"/>
            </w:tcMar>
            <w:hideMark/>
          </w:tcPr>
          <w:p w:rsidR="003565FC" w:rsidRPr="003565FC" w:rsidRDefault="003565FC" w:rsidP="003565FC">
            <w:pPr>
              <w:spacing w:after="0" w:line="240" w:lineRule="auto"/>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b/>
                <w:bCs/>
                <w:color w:val="000000"/>
                <w:lang w:eastAsia="ru-RU"/>
              </w:rPr>
              <w:t>Президент Республики Беларусь</w:t>
            </w:r>
          </w:p>
        </w:tc>
        <w:tc>
          <w:tcPr>
            <w:tcW w:w="21600" w:type="dxa"/>
            <w:tcMar>
              <w:top w:w="0" w:type="dxa"/>
              <w:left w:w="6" w:type="dxa"/>
              <w:bottom w:w="0" w:type="dxa"/>
              <w:right w:w="6" w:type="dxa"/>
            </w:tcMar>
            <w:hideMark/>
          </w:tcPr>
          <w:p w:rsidR="003565FC" w:rsidRPr="003565FC" w:rsidRDefault="003565FC" w:rsidP="003565FC">
            <w:pPr>
              <w:spacing w:after="0" w:line="240" w:lineRule="auto"/>
              <w:jc w:val="right"/>
              <w:rPr>
                <w:rFonts w:ascii="Times New Roman" w:eastAsia="Times New Roman" w:hAnsi="Times New Roman" w:cs="Times New Roman"/>
                <w:color w:val="000000"/>
                <w:sz w:val="24"/>
                <w:szCs w:val="24"/>
                <w:lang w:eastAsia="ru-RU"/>
              </w:rPr>
            </w:pPr>
            <w:proofErr w:type="spellStart"/>
            <w:r w:rsidRPr="003565FC">
              <w:rPr>
                <w:rFonts w:ascii="Times New Roman" w:eastAsia="Times New Roman" w:hAnsi="Times New Roman" w:cs="Times New Roman"/>
                <w:b/>
                <w:bCs/>
                <w:color w:val="000000"/>
                <w:lang w:eastAsia="ru-RU"/>
              </w:rPr>
              <w:t>А.Лукашенко</w:t>
            </w:r>
            <w:proofErr w:type="spellEnd"/>
          </w:p>
        </w:tc>
      </w:tr>
    </w:tbl>
    <w:p w:rsidR="003565FC" w:rsidRPr="003565FC" w:rsidRDefault="003565FC" w:rsidP="003565FC">
      <w:pPr>
        <w:spacing w:after="0" w:line="240" w:lineRule="auto"/>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 </w:t>
      </w:r>
    </w:p>
    <w:tbl>
      <w:tblPr>
        <w:tblW w:w="21600" w:type="dxa"/>
        <w:tblCellMar>
          <w:left w:w="0" w:type="dxa"/>
          <w:right w:w="0" w:type="dxa"/>
        </w:tblCellMar>
        <w:tblLook w:val="04A0" w:firstRow="1" w:lastRow="0" w:firstColumn="1" w:lastColumn="0" w:noHBand="0" w:noVBand="1"/>
      </w:tblPr>
      <w:tblGrid>
        <w:gridCol w:w="11985"/>
        <w:gridCol w:w="9615"/>
      </w:tblGrid>
      <w:tr w:rsidR="003565FC" w:rsidRPr="003565FC" w:rsidTr="003565FC">
        <w:tc>
          <w:tcPr>
            <w:tcW w:w="21600" w:type="dxa"/>
            <w:tcMar>
              <w:top w:w="0" w:type="dxa"/>
              <w:left w:w="6" w:type="dxa"/>
              <w:bottom w:w="0" w:type="dxa"/>
              <w:right w:w="6" w:type="dxa"/>
            </w:tcMar>
            <w:hideMark/>
          </w:tcPr>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 </w:t>
            </w:r>
          </w:p>
        </w:tc>
        <w:tc>
          <w:tcPr>
            <w:tcW w:w="16487" w:type="dxa"/>
            <w:tcMar>
              <w:top w:w="0" w:type="dxa"/>
              <w:left w:w="6" w:type="dxa"/>
              <w:bottom w:w="0" w:type="dxa"/>
              <w:right w:w="6" w:type="dxa"/>
            </w:tcMar>
            <w:hideMark/>
          </w:tcPr>
          <w:p w:rsidR="003565FC" w:rsidRPr="003565FC" w:rsidRDefault="003565FC" w:rsidP="003565FC">
            <w:pPr>
              <w:spacing w:after="120" w:line="240" w:lineRule="auto"/>
              <w:rPr>
                <w:rFonts w:ascii="Times New Roman" w:eastAsia="Times New Roman" w:hAnsi="Times New Roman" w:cs="Times New Roman"/>
                <w:color w:val="000000"/>
                <w:lang w:eastAsia="ru-RU"/>
              </w:rPr>
            </w:pPr>
            <w:r w:rsidRPr="003565FC">
              <w:rPr>
                <w:rFonts w:ascii="Times New Roman" w:eastAsia="Times New Roman" w:hAnsi="Times New Roman" w:cs="Times New Roman"/>
                <w:color w:val="000000"/>
                <w:lang w:eastAsia="ru-RU"/>
              </w:rPr>
              <w:t>УТВЕРЖДЕНО</w:t>
            </w:r>
          </w:p>
          <w:p w:rsidR="003565FC" w:rsidRPr="003565FC" w:rsidRDefault="003565FC" w:rsidP="003565FC">
            <w:pPr>
              <w:spacing w:after="0" w:line="240" w:lineRule="auto"/>
              <w:rPr>
                <w:rFonts w:ascii="Times New Roman" w:eastAsia="Times New Roman" w:hAnsi="Times New Roman" w:cs="Times New Roman"/>
                <w:color w:val="000000"/>
                <w:lang w:eastAsia="ru-RU"/>
              </w:rPr>
            </w:pPr>
            <w:r w:rsidRPr="003565FC">
              <w:rPr>
                <w:rFonts w:ascii="Times New Roman" w:eastAsia="Times New Roman" w:hAnsi="Times New Roman" w:cs="Times New Roman"/>
                <w:color w:val="000000"/>
                <w:lang w:eastAsia="ru-RU"/>
              </w:rPr>
              <w:t>Указ Президента</w:t>
            </w:r>
            <w:r w:rsidRPr="003565FC">
              <w:rPr>
                <w:rFonts w:ascii="Times New Roman" w:eastAsia="Times New Roman" w:hAnsi="Times New Roman" w:cs="Times New Roman"/>
                <w:color w:val="000000"/>
                <w:lang w:eastAsia="ru-RU"/>
              </w:rPr>
              <w:br/>
              <w:t>Республики Беларусь</w:t>
            </w:r>
          </w:p>
          <w:p w:rsidR="003565FC" w:rsidRPr="003565FC" w:rsidRDefault="003565FC" w:rsidP="003565FC">
            <w:pPr>
              <w:spacing w:after="0" w:line="240" w:lineRule="auto"/>
              <w:rPr>
                <w:rFonts w:ascii="Times New Roman" w:eastAsia="Times New Roman" w:hAnsi="Times New Roman" w:cs="Times New Roman"/>
                <w:color w:val="000000"/>
                <w:lang w:eastAsia="ru-RU"/>
              </w:rPr>
            </w:pPr>
            <w:r w:rsidRPr="003565FC">
              <w:rPr>
                <w:rFonts w:ascii="Times New Roman" w:eastAsia="Times New Roman" w:hAnsi="Times New Roman" w:cs="Times New Roman"/>
                <w:color w:val="000000"/>
                <w:lang w:eastAsia="ru-RU"/>
              </w:rPr>
              <w:t>18.02.2020 № 58</w:t>
            </w:r>
          </w:p>
        </w:tc>
      </w:tr>
    </w:tbl>
    <w:p w:rsidR="003565FC" w:rsidRDefault="003565FC" w:rsidP="003565FC">
      <w:pPr>
        <w:spacing w:after="0" w:line="240" w:lineRule="auto"/>
        <w:rPr>
          <w:rFonts w:ascii="Times New Roman" w:eastAsia="Times New Roman" w:hAnsi="Times New Roman" w:cs="Times New Roman"/>
          <w:b/>
          <w:bCs/>
          <w:color w:val="000000"/>
          <w:sz w:val="24"/>
          <w:szCs w:val="24"/>
          <w:lang w:eastAsia="ru-RU"/>
        </w:rPr>
      </w:pPr>
    </w:p>
    <w:p w:rsidR="003565FC" w:rsidRDefault="003565F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3565FC" w:rsidRPr="003565FC" w:rsidRDefault="003565FC" w:rsidP="003565FC">
      <w:pPr>
        <w:spacing w:after="0" w:line="240" w:lineRule="auto"/>
        <w:rPr>
          <w:rFonts w:ascii="Times New Roman" w:eastAsia="Times New Roman" w:hAnsi="Times New Roman" w:cs="Times New Roman"/>
          <w:b/>
          <w:bCs/>
          <w:color w:val="000000"/>
          <w:sz w:val="24"/>
          <w:szCs w:val="24"/>
          <w:lang w:eastAsia="ru-RU"/>
        </w:rPr>
      </w:pPr>
      <w:r w:rsidRPr="003565FC">
        <w:rPr>
          <w:rFonts w:ascii="Times New Roman" w:eastAsia="Times New Roman" w:hAnsi="Times New Roman" w:cs="Times New Roman"/>
          <w:b/>
          <w:bCs/>
          <w:color w:val="000000"/>
          <w:sz w:val="24"/>
          <w:szCs w:val="24"/>
          <w:lang w:eastAsia="ru-RU"/>
        </w:rPr>
        <w:lastRenderedPageBreak/>
        <w:t>ПОЛОЖЕНИЕ</w:t>
      </w:r>
      <w:r w:rsidRPr="003565FC">
        <w:rPr>
          <w:rFonts w:ascii="Times New Roman" w:eastAsia="Times New Roman" w:hAnsi="Times New Roman" w:cs="Times New Roman"/>
          <w:b/>
          <w:bCs/>
          <w:color w:val="000000"/>
          <w:sz w:val="24"/>
          <w:szCs w:val="24"/>
          <w:lang w:eastAsia="ru-RU"/>
        </w:rPr>
        <w:br/>
        <w:t>о порядке организации деятельности студенческих отрядов на территории Республики Беларусь</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1. Настоящим Положением определяется порядок организации деятельности студенческих отрядов на территории Республики Беларусь путем привлечения молодежи к общественно полезному труду, приобретению профессиональных и управленческих навыков.</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2. Для целей настоящего Положения под студенческим отрядом понимается добровольное объединение лиц в возрасте от 14 до 31 года (далее – молодые граждане), изъявивших желание в свободное от учебы и работы время осуществлять трудовую деятельность, а также участвовать в мероприятиях, проводимых студенческим отрядом в соответствии с программой (планом) деятельности.</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3. Формирование студенческих отрядов осуществляется учреждениями образования, ОО «БРСМ» и его организационными структурами, наделенными правами юридического лица, другими молодежными общественными объединениями (далее – направляющие организации).</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Организационную, методическую и финансовую поддержку при формировании студенческих отрядов оказывают заинтересованные республиканские органы государственного управления и иные государственные организации, подчиненные Правительству Республики Беларусь, местные исполнительные и распорядительные органы.</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Решения о формировании студенческих отрядов согласовываются направляющими организациями с городскими, районными исполнительными комитетами, администрациями районов г. Минска по месту деятельности студенческого отряда.</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4. В состав студенческих отрядов могут зачисляться не имеющие академической задолженности студенты, учащиеся, осваивающие содержание образовательных программ среднего специального и профессионально-технического образования, а также достигшие возраста 14 лет учащиеся, осваивающие содержание образовательных программ общего среднего образования, работники учреждений образования, члены ОО «БРСМ», иных молодежных общественных объединений и другие категории молодых граждан (далее – участники студенческих отрядов).</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Зачисление в студенческий отряд производится:</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студентов и учащихся, осваивающих содержание образовательных программ среднего специального, профессионально-технического, общего среднего образования, достигших возраста 16 лет, на основании их заявлений при условии отсутствия медицинских противопоказаний к выполнению осуществляемых видов деятельности (работ), подтвержденного медицинской справкой о состоянии здоровья (далее – отсутствие медицинских противопоказаний);</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 xml:space="preserve">студентов и учащихся, осваивающих содержание образовательных программ среднего специального, профессионально-технического, общего среднего образования, не достигших возраста 16 лет, на основании их заявлений и письменного согласия одного из родителей (усыновителей, </w:t>
      </w:r>
      <w:proofErr w:type="spellStart"/>
      <w:r w:rsidRPr="003565FC">
        <w:rPr>
          <w:rFonts w:ascii="Times New Roman" w:eastAsia="Times New Roman" w:hAnsi="Times New Roman" w:cs="Times New Roman"/>
          <w:color w:val="000000"/>
          <w:sz w:val="24"/>
          <w:szCs w:val="24"/>
          <w:lang w:eastAsia="ru-RU"/>
        </w:rPr>
        <w:t>удочерителей</w:t>
      </w:r>
      <w:proofErr w:type="spellEnd"/>
      <w:r w:rsidRPr="003565FC">
        <w:rPr>
          <w:rFonts w:ascii="Times New Roman" w:eastAsia="Times New Roman" w:hAnsi="Times New Roman" w:cs="Times New Roman"/>
          <w:color w:val="000000"/>
          <w:sz w:val="24"/>
          <w:szCs w:val="24"/>
          <w:lang w:eastAsia="ru-RU"/>
        </w:rPr>
        <w:t xml:space="preserve"> или попечителей) при условии отсутствия медицинских противопоказаний;</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других категорий молодых граждан на основании их заявлений и положительной характеристики с места работы или места жительства при условии отсутствия медицинских противопоказаний. При этом зачисление лиц, не достигших возраста 16 лет, производится при соблюдении требований, установленных в абзаце третьем настоящей части.</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Зачисление студентов и учащихся в состав студенческих отрядов для работы в период с сентября по май производится по согласованию с руководителем учреждения образования по месту учебы студента или учащегося.</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 xml:space="preserve">Если выполняемые виды работ осуществляются согласно образовательному стандарту, программе практики по специальности, по которой участник студенческого </w:t>
      </w:r>
      <w:r w:rsidRPr="003565FC">
        <w:rPr>
          <w:rFonts w:ascii="Times New Roman" w:eastAsia="Times New Roman" w:hAnsi="Times New Roman" w:cs="Times New Roman"/>
          <w:color w:val="000000"/>
          <w:sz w:val="24"/>
          <w:szCs w:val="24"/>
          <w:lang w:eastAsia="ru-RU"/>
        </w:rPr>
        <w:lastRenderedPageBreak/>
        <w:t>отряда получает образование, в порядке, определенном Правительством Республики Беларусь, трудовая деятельность в составе студенческих отрядов засчитывается в качестве прохождения:</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студентом и учащимся при освоении им содержания одной из образовательных программ среднего специального образования учебной и производственной практики;</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учащимся при освоении им содержания одной из образовательных программ профессионально-технического образования производственного обучения.</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5. Руководитель студенческого отряда определяется направляющей организацией из числа совершеннолетних участников студенческого отряда.</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6. Оказание медицинской помощи участникам студенческих отрядов осуществляется ближайшими территориальными государственными организациями здравоохранения по месту работы данных отрядов в порядке, установленном законодательством о здравоохранении.</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7. Студенческие отряды могут осуществлять деятельность круглогодично, если это не препятствует образовательному и (или) трудовому (на основном месте работы) процессам, в области образования, здравоохранения, охраны окружающей среды, строительства, сельского хозяйства, в сфере производства товаров и оказания услуг в организациях, осуществляющих соответствующие виды деятельности (далее – принимающая организация).</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Республиканские органы государственного управления, государственные организации, подчиненные Правительству Республики Беларусь, местные исполнительные и распорядительные органы определяют принимающие организации, объекты, виды работ и количество рабочих мест для участников студенческих отрядов с оплатой труда не ниже минимальной заработной платы по согласованию с принимающими организациями либо в соответствии с их заявками.</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До 1 декабря текущего года соответствующие предложения на очередной календарный год направляются в городские, районные исполнительные комитеты, администрации районов г. Минска по месту нахождения принимающих организаций.</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Направляющие организации могут самостоятельно осуществлять поиск принимающих организаций, имеющих объекты для деятельности студенческих отрядов, при условии ежегодного представления до 1 декабря текущего года своих предложений на очередной календарный год в городские, районные исполнительные комитеты, администрации районов г. Минска по месту нахождения этих организаций.</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Перечни принимающих организаций, объектов, видов работ и количество рабочих мест для участников студенческих отрядов утверждаются городскими, районными исполнительными комитетами, администрациями районов г. Минска ежегодно до 1 января. При необходимости в эти перечни в установленном порядке могут вноситься дополнения и изменения.</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8. Между направляющей и принимающей организациями заключается договор, определяющий условия деятельности студенческого отряда с учетом требований законодательства о труде, в том числе об охране труда, а также обязательства принимающей организации по обеспечению условий размещения, питания, оплаты труда участников студенческого отряда.</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Направляющая организация по согласованию с принимающей организацией утверждает программу (план) деятельности студенческого отряда, которая (который) устанавливает мероприятия, направленные на:</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формирование у участников студенческого отряда гражданственности, патриотизма, национального самосознания на основе государственной идеологии;</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приобщение к общечеловеческим и национальным ценностям;</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воспитание разносторонне развитой, нравственно зрелой, творческой личности;</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включение участников студенческого отряда в различные виды социально значимой деятельности.</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lastRenderedPageBreak/>
        <w:t>Подбор видов работ для студенческих отрядов, в состав которых входят студенты, учащиеся, осваивающие содержание образовательных программ среднего специального и профессионально-технического образования, по возможности осуществляется с учетом профиля их подготовки.</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Направляющие организации обеспечивают обучение участников студенческого отряда основам законодательства о труде, в том числе об охране труда, проведение инструктажей по предстоящей деятельности.</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9. До создания студенческого отряда молодые граждане в свободное от учебы и работы время при необходимости могут проходить обучение навыкам и приемам работы посредством освоения содержания образовательных программ дополнительного образования, в том числе образовательной программы профессиональной подготовки рабочих (служащих).</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10. Руководитель студенческого отряда в установленном порядке информирует направляющую организацию о деятельности студенческого отряда.</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11. За нарушение требований нормативных правовых актов, регламентирующих деятельность студенческого отряда, требований по охране труда, а также за несоблюдение правил внутреннего распорядка участники студенческого отряда могут быть исключены из его состава.</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12. Проведение медицинских осмотров и вакцинация участников студенческих отрядов осуществляются государственными организациями здравоохранения на безвозмездной основе в порядке, установленном законодательством.</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13. Социально значимому объекту строительства (группе объектов строительства) (далее – объект строительства), к работе на котором привлекаются студенческие отряды, может присваиваться статус Всебелорусской или областной (Минской городской) молодежной стройки на период его строительства.</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Формирование студенческих отрядов для работ на объекте строительства, которому присвоен статус Всебелорусской молодежной стройки, осуществляется ОО «БРСМ», для работ на объекте строительства, которому присвоен статус областной (Минской городской) молодежной стройки, – направляющими организациями.</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14. По итогам работы с января по декабрь студенческому отряду, работающему на объекте строительства, которому присвоен статус Всебелорусской или областной (Минской городской) молодежной стройки, достигшему высоких производственных и иных показателей, вручается переходящее знамя лучшего студенческого отряда.</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Положение о переходящем знамени лучшего студенческого отряда утверждается Министерством образования по согласованию с ОО «БРСМ».</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15. По итогам работы с января по декабрь принимающей организации за лучшие условия размещения, питания, оплаты труда участников студенческих отрядов, достигнутые этими отрядами производственные показатели, выполнение ими программы (плана) деятельности вручается переходящее знамя лучшей принимающей организации.</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Положение о переходящем знамени лучшей принимающей организации утверждается Министерством образования по согласованию с ОО «БРСМ».</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16. Принимающие организации освобождаются от уплаты обязательных для работодателей страховых взносов на случай достижения пенсионного возраста, инвалидности и потери кормильца (пенсионное страхование) в бюджет государственного внебюджетного фонда социальной защиты населения Республики Беларусь (далее – бюджет фонда) в части выплат, начисленных в пользу участников студенческих отрядов.</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Высвободившиеся денежные средства перераспределяются следующим образом:</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 xml:space="preserve">50 процентов на договорной основе остаются в распоряжении принимающих организаций и направляются по целевому назначению на развитие деятельности студенческих отрядов по месту работы, а также на возмещение расходов принимающих организаций на принятие студенческих отрядов (организация проживания, питания, </w:t>
      </w:r>
      <w:r w:rsidRPr="003565FC">
        <w:rPr>
          <w:rFonts w:ascii="Times New Roman" w:eastAsia="Times New Roman" w:hAnsi="Times New Roman" w:cs="Times New Roman"/>
          <w:color w:val="000000"/>
          <w:sz w:val="24"/>
          <w:szCs w:val="24"/>
          <w:lang w:eastAsia="ru-RU"/>
        </w:rPr>
        <w:lastRenderedPageBreak/>
        <w:t>транспортные услуги, закупка спецодежды и средств индивидуальной защиты, обустройство бытовых помещений);</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50 процентов на договорной основе перечисляются принимающими организациями на расчетный счет Центрального комитета ОО «БРСМ» с правом последующего распределения денежных средств направляющим организациям. Указанные денежные средства направляются Центральным комитетом ОО «БРСМ» и (или) направляющими организациями по целевому назначению на развитие деятельности студенческих отрядов согласно утвержденной программе (плану)*, а также на возмещение расходов направляющих организаций, связанных с развитием деятельности студенческих отрядов.</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Не использованные принимающими и направляющими организациями на 1 января года, следующего за отчетным, денежные средства подлежат зачислению в бюджет фонда не позднее 1 апреля года, следующего за отчетным.</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Ответственность за своевременность, полноту и правильность зачисления в бюджет фонда средств, не использованных принимающими и направляющими организациями на 1 января года, следующего за отчетным, возложить на данные организации.</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Ответственность за целевое использование средств, остающихся в распоряжении принимающих организаций, возложить на эти организации, а средств, перечисляемых принимающими организациями на расчетный счет Центрального комитета ОО «БРСМ», – на Центральный комитет ОО «БРСМ».</w:t>
      </w:r>
    </w:p>
    <w:p w:rsidR="003565FC" w:rsidRPr="003565FC" w:rsidRDefault="003565FC" w:rsidP="003565FC">
      <w:pPr>
        <w:spacing w:after="0" w:line="240" w:lineRule="auto"/>
        <w:ind w:firstLine="567"/>
        <w:jc w:val="both"/>
        <w:rPr>
          <w:rFonts w:ascii="Times New Roman" w:eastAsia="Times New Roman" w:hAnsi="Times New Roman" w:cs="Times New Roman"/>
          <w:color w:val="000000"/>
          <w:sz w:val="24"/>
          <w:szCs w:val="24"/>
          <w:lang w:eastAsia="ru-RU"/>
        </w:rPr>
      </w:pPr>
      <w:r w:rsidRPr="003565FC">
        <w:rPr>
          <w:rFonts w:ascii="Times New Roman" w:eastAsia="Times New Roman" w:hAnsi="Times New Roman" w:cs="Times New Roman"/>
          <w:color w:val="000000"/>
          <w:sz w:val="24"/>
          <w:szCs w:val="24"/>
          <w:lang w:eastAsia="ru-RU"/>
        </w:rPr>
        <w:t xml:space="preserve">В случаях использования средств, высвобождаемых в соответствии с частью первой настоящего пункта, не по целевому назначению, </w:t>
      </w:r>
      <w:proofErr w:type="spellStart"/>
      <w:r w:rsidRPr="003565FC">
        <w:rPr>
          <w:rFonts w:ascii="Times New Roman" w:eastAsia="Times New Roman" w:hAnsi="Times New Roman" w:cs="Times New Roman"/>
          <w:color w:val="000000"/>
          <w:sz w:val="24"/>
          <w:szCs w:val="24"/>
          <w:lang w:eastAsia="ru-RU"/>
        </w:rPr>
        <w:t>незачисления</w:t>
      </w:r>
      <w:proofErr w:type="spellEnd"/>
      <w:r w:rsidRPr="003565FC">
        <w:rPr>
          <w:rFonts w:ascii="Times New Roman" w:eastAsia="Times New Roman" w:hAnsi="Times New Roman" w:cs="Times New Roman"/>
          <w:color w:val="000000"/>
          <w:sz w:val="24"/>
          <w:szCs w:val="24"/>
          <w:lang w:eastAsia="ru-RU"/>
        </w:rPr>
        <w:t xml:space="preserve"> в бюджет фонда денежных средств согласно части третьей настоящего пункта указанные денежные средства подлежат возмещению (взысканию) в бесспорном порядке в бюджет фонда с начислением пеней в размере 1/360 ставки рефинансирования Национального банка, действующей на дату взыскания, за каждый день с даты их нецелевого использования, несвоевременности, неполноты, неправильности зачисления по дату возмещения (взыскания) в соответствии с законодательством.</w:t>
      </w:r>
    </w:p>
    <w:p w:rsidR="003565FC" w:rsidRPr="003565FC" w:rsidRDefault="003565FC" w:rsidP="003565FC">
      <w:pPr>
        <w:spacing w:after="0" w:line="240" w:lineRule="auto"/>
        <w:jc w:val="both"/>
        <w:rPr>
          <w:rFonts w:ascii="Times New Roman" w:eastAsia="Times New Roman" w:hAnsi="Times New Roman" w:cs="Times New Roman"/>
          <w:color w:val="000000"/>
          <w:sz w:val="20"/>
          <w:szCs w:val="20"/>
          <w:lang w:eastAsia="ru-RU"/>
        </w:rPr>
      </w:pPr>
      <w:r w:rsidRPr="003565FC">
        <w:rPr>
          <w:rFonts w:ascii="Times New Roman" w:eastAsia="Times New Roman" w:hAnsi="Times New Roman" w:cs="Times New Roman"/>
          <w:color w:val="000000"/>
          <w:sz w:val="20"/>
          <w:szCs w:val="20"/>
          <w:lang w:eastAsia="ru-RU"/>
        </w:rPr>
        <w:t>______________________________</w:t>
      </w:r>
    </w:p>
    <w:p w:rsidR="003565FC" w:rsidRPr="003565FC" w:rsidRDefault="003565FC" w:rsidP="003565FC">
      <w:pPr>
        <w:spacing w:after="240" w:line="240" w:lineRule="auto"/>
        <w:ind w:firstLine="567"/>
        <w:jc w:val="both"/>
        <w:rPr>
          <w:rFonts w:ascii="Times New Roman" w:eastAsia="Times New Roman" w:hAnsi="Times New Roman" w:cs="Times New Roman"/>
          <w:color w:val="000000"/>
          <w:sz w:val="20"/>
          <w:szCs w:val="20"/>
          <w:lang w:eastAsia="ru-RU"/>
        </w:rPr>
      </w:pPr>
      <w:r w:rsidRPr="003565FC">
        <w:rPr>
          <w:rFonts w:ascii="Times New Roman" w:eastAsia="Times New Roman" w:hAnsi="Times New Roman" w:cs="Times New Roman"/>
          <w:color w:val="000000"/>
          <w:sz w:val="20"/>
          <w:szCs w:val="20"/>
          <w:lang w:eastAsia="ru-RU"/>
        </w:rPr>
        <w:t>* На проведение инструктажей, организацию и проведение обучающих семинаров, освоение содержания образовательной программы профессиональной подготовки рабочих (служащих), проведение идеологических и воспитательных мероприятий, участие в международных мероприятиях (проектах).</w:t>
      </w:r>
      <w:bookmarkStart w:id="0" w:name="_GoBack"/>
      <w:bookmarkEnd w:id="0"/>
    </w:p>
    <w:sectPr w:rsidR="003565FC" w:rsidRPr="003565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5FC"/>
    <w:rsid w:val="003565FC"/>
    <w:rsid w:val="00AA3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7193F-A782-4231-9AA7-055EC0E5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0">
    <w:name w:val="newncpi0"/>
    <w:basedOn w:val="a"/>
    <w:rsid w:val="003565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3565FC"/>
  </w:style>
  <w:style w:type="character" w:customStyle="1" w:styleId="promulgator">
    <w:name w:val="promulgator"/>
    <w:basedOn w:val="a0"/>
    <w:rsid w:val="003565FC"/>
  </w:style>
  <w:style w:type="paragraph" w:customStyle="1" w:styleId="newncpi">
    <w:name w:val="newncpi"/>
    <w:basedOn w:val="a"/>
    <w:rsid w:val="003565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0"/>
    <w:rsid w:val="003565FC"/>
  </w:style>
  <w:style w:type="character" w:customStyle="1" w:styleId="number">
    <w:name w:val="number"/>
    <w:basedOn w:val="a0"/>
    <w:rsid w:val="003565FC"/>
  </w:style>
  <w:style w:type="paragraph" w:customStyle="1" w:styleId="titlencpi">
    <w:name w:val="titlencpi"/>
    <w:basedOn w:val="a"/>
    <w:rsid w:val="003565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3565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3565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amble">
    <w:name w:val="preamble"/>
    <w:basedOn w:val="a"/>
    <w:rsid w:val="003565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azr">
    <w:name w:val="razr"/>
    <w:basedOn w:val="a0"/>
    <w:rsid w:val="003565FC"/>
  </w:style>
  <w:style w:type="paragraph" w:customStyle="1" w:styleId="point">
    <w:name w:val="point"/>
    <w:basedOn w:val="a"/>
    <w:rsid w:val="003565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3565FC"/>
  </w:style>
  <w:style w:type="character" w:customStyle="1" w:styleId="pers">
    <w:name w:val="pers"/>
    <w:basedOn w:val="a0"/>
    <w:rsid w:val="003565FC"/>
  </w:style>
  <w:style w:type="paragraph" w:customStyle="1" w:styleId="capu1">
    <w:name w:val="capu1"/>
    <w:basedOn w:val="a"/>
    <w:rsid w:val="003565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1">
    <w:name w:val="cap1"/>
    <w:basedOn w:val="a"/>
    <w:rsid w:val="003565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u">
    <w:name w:val="titleu"/>
    <w:basedOn w:val="a"/>
    <w:rsid w:val="003565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line">
    <w:name w:val="snoskiline"/>
    <w:basedOn w:val="a"/>
    <w:rsid w:val="003565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
    <w:name w:val="snoski"/>
    <w:basedOn w:val="a"/>
    <w:rsid w:val="003565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565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17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2417</Words>
  <Characters>13777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идеологии</Company>
  <LinksUpToDate>false</LinksUpToDate>
  <CharactersWithSpaces>16162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Святослав</dc:creator>
  <cp:keywords/>
  <dc:description/>
  <cp:lastModifiedBy>Святослав</cp:lastModifiedBy>
  <cp:revision>1</cp:revision>
  <dcterms:created xsi:type="dcterms:W3CDTF">2025-12-16T07:21:00Z</dcterms:created>
  <dcterms:modified xsi:type="dcterms:W3CDTF">2025-12-16T07:22:00Z</dcterms:modified>
</cp:coreProperties>
</file>