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D5" w:rsidRDefault="00F147D5" w:rsidP="00F147D5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ПРАВА ЗАЯВИТЕЛЕЙ:</w:t>
      </w:r>
    </w:p>
    <w:p w:rsidR="00F147D5" w:rsidRDefault="00F147D5" w:rsidP="00F147D5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-подавать обращения;</w:t>
      </w:r>
    </w:p>
    <w:p w:rsidR="00F147D5" w:rsidRDefault="00F147D5" w:rsidP="00F147D5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-получать ответы (уведомления) на обращения;</w:t>
      </w:r>
    </w:p>
    <w:p w:rsidR="00F147D5" w:rsidRDefault="00F147D5" w:rsidP="00F147D5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-знакомиться с материалами, непосредственно относящимися к рассмотрению их обращений (за исключением материалов, содержащих информацию, распространение и (или) предоставление которой ограничено), в том числе делать выписки из этих материалов, осуществлять их фотосъемку;</w:t>
      </w:r>
    </w:p>
    <w:p w:rsidR="00F147D5" w:rsidRDefault="00F147D5" w:rsidP="00F147D5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-представлять дополнительные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затрагивает права, свободы и (или) законные интересы других лиц и в них не содержатся сведения, составляющие государственные секреты, коммерческую и (или) иную охраняемую законом тайну;</w:t>
      </w:r>
    </w:p>
    <w:p w:rsidR="00F147D5" w:rsidRDefault="00F147D5" w:rsidP="00F147D5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-отозвать свое обращение до рассмотрения его по существу;</w:t>
      </w:r>
    </w:p>
    <w:p w:rsidR="00F147D5" w:rsidRDefault="00F147D5" w:rsidP="00F147D5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-обжаловать в установленном порядке ответы на обращения и решения об оставлении обращений без рассмотрения по существу;</w:t>
      </w:r>
    </w:p>
    <w:p w:rsidR="00F147D5" w:rsidRDefault="00F147D5" w:rsidP="00F147D5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-излагать доводы должностному лицу, проводящему личный прием;</w:t>
      </w:r>
    </w:p>
    <w:p w:rsidR="00F147D5" w:rsidRDefault="00F147D5" w:rsidP="00F147D5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-применять технические средства (аудио- и видеозапись, кино- и фотосъемку) с согласия должностного лица, проводящего личный прием;</w:t>
      </w:r>
    </w:p>
    <w:p w:rsidR="00F147D5" w:rsidRDefault="00F147D5" w:rsidP="00F147D5">
      <w:pPr>
        <w:pStyle w:val="a3"/>
        <w:shd w:val="clear" w:color="auto" w:fill="FFFFFF"/>
        <w:spacing w:before="180" w:beforeAutospacing="0" w:after="18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осуществлять иные права, предусмотренные настоящим Законом и иными актами законодательства.</w:t>
      </w:r>
    </w:p>
    <w:p w:rsidR="00F147D5" w:rsidRDefault="00F147D5" w:rsidP="00F147D5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b/>
          <w:bCs/>
          <w:color w:val="1B1B1B"/>
          <w:spacing w:val="1"/>
          <w:sz w:val="26"/>
          <w:szCs w:val="26"/>
        </w:rPr>
        <w:t>ОБЯЗАННОСТИ ЗАЯВИТЕЛЕЙ</w:t>
      </w:r>
    </w:p>
    <w:p w:rsidR="00F147D5" w:rsidRDefault="00F147D5" w:rsidP="00F147D5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b/>
          <w:bCs/>
          <w:color w:val="1B1B1B"/>
          <w:spacing w:val="1"/>
          <w:sz w:val="26"/>
          <w:szCs w:val="26"/>
        </w:rPr>
      </w:pPr>
      <w:r>
        <w:rPr>
          <w:rFonts w:ascii="PT Sans" w:hAnsi="PT Sans"/>
          <w:b/>
          <w:bCs/>
          <w:color w:val="1B1B1B"/>
          <w:spacing w:val="1"/>
          <w:sz w:val="26"/>
          <w:szCs w:val="26"/>
        </w:rPr>
        <w:t>(согласно статьи 8 Закона Республики Беларусь от 18 июля 2011 г. № 300-</w:t>
      </w:r>
      <w:proofErr w:type="gramStart"/>
      <w:r>
        <w:rPr>
          <w:rFonts w:ascii="PT Sans" w:hAnsi="PT Sans"/>
          <w:b/>
          <w:bCs/>
          <w:color w:val="1B1B1B"/>
          <w:spacing w:val="1"/>
          <w:sz w:val="26"/>
          <w:szCs w:val="26"/>
        </w:rPr>
        <w:t>З ”Об</w:t>
      </w:r>
      <w:proofErr w:type="gramEnd"/>
      <w:r>
        <w:rPr>
          <w:rFonts w:ascii="PT Sans" w:hAnsi="PT Sans"/>
          <w:b/>
          <w:bCs/>
          <w:color w:val="1B1B1B"/>
          <w:spacing w:val="1"/>
          <w:sz w:val="26"/>
          <w:szCs w:val="26"/>
        </w:rPr>
        <w:t xml:space="preserve"> обращениях граждан и юридических лиц“):</w:t>
      </w:r>
    </w:p>
    <w:p w:rsidR="00F147D5" w:rsidRDefault="00F147D5" w:rsidP="00F147D5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bookmarkStart w:id="0" w:name="_GoBack"/>
      <w:bookmarkEnd w:id="0"/>
    </w:p>
    <w:p w:rsidR="00F147D5" w:rsidRDefault="00F147D5" w:rsidP="00F147D5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-соблюдать требования Закона Республики Беларусь от 18 июля 2011 г. № 300-</w:t>
      </w:r>
      <w:proofErr w:type="gramStart"/>
      <w:r>
        <w:rPr>
          <w:rFonts w:ascii="PT Sans" w:hAnsi="PT Sans"/>
          <w:color w:val="1B1B1B"/>
          <w:spacing w:val="1"/>
          <w:sz w:val="26"/>
          <w:szCs w:val="26"/>
        </w:rPr>
        <w:t>З ”Об</w:t>
      </w:r>
      <w:proofErr w:type="gramEnd"/>
      <w:r>
        <w:rPr>
          <w:rFonts w:ascii="PT Sans" w:hAnsi="PT Sans"/>
          <w:color w:val="1B1B1B"/>
          <w:spacing w:val="1"/>
          <w:sz w:val="26"/>
          <w:szCs w:val="26"/>
        </w:rPr>
        <w:t xml:space="preserve"> обращениях граждан и юридических лиц“;</w:t>
      </w:r>
    </w:p>
    <w:p w:rsidR="00F147D5" w:rsidRDefault="00F147D5" w:rsidP="00F147D5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-подавать обращения в организации, индивидуальным предпринимателям в соответствии с их компетенцией;</w:t>
      </w:r>
    </w:p>
    <w:p w:rsidR="00F147D5" w:rsidRDefault="00F147D5" w:rsidP="00F147D5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</w:t>
      </w:r>
    </w:p>
    <w:p w:rsidR="00F147D5" w:rsidRDefault="00F147D5" w:rsidP="00F147D5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-своевременно информировать организации, индивидуальных предпринимателей об изменении своего места жительства (места пребывания) или места нахождения в период рассмотрения обращения;</w:t>
      </w:r>
    </w:p>
    <w:p w:rsidR="00F147D5" w:rsidRDefault="00F147D5" w:rsidP="00F147D5">
      <w:pPr>
        <w:pStyle w:val="a3"/>
        <w:shd w:val="clear" w:color="auto" w:fill="FFFFFF"/>
        <w:spacing w:before="0" w:beforeAutospacing="0" w:after="0" w:afterAutospacing="0"/>
        <w:rPr>
          <w:rFonts w:ascii="PT Sans" w:hAnsi="PT Sans"/>
          <w:color w:val="1B1B1B"/>
          <w:spacing w:val="1"/>
          <w:sz w:val="26"/>
          <w:szCs w:val="26"/>
        </w:rPr>
      </w:pPr>
      <w:r>
        <w:rPr>
          <w:rFonts w:ascii="PT Sans" w:hAnsi="PT Sans"/>
          <w:color w:val="1B1B1B"/>
          <w:spacing w:val="1"/>
          <w:sz w:val="26"/>
          <w:szCs w:val="26"/>
        </w:rPr>
        <w:t>-исполнять иные обязанности, предусмотренные Законом Республики Беларусь от 18 июля 2011 г. № 300-</w:t>
      </w:r>
      <w:proofErr w:type="gramStart"/>
      <w:r>
        <w:rPr>
          <w:rFonts w:ascii="PT Sans" w:hAnsi="PT Sans"/>
          <w:color w:val="1B1B1B"/>
          <w:spacing w:val="1"/>
          <w:sz w:val="26"/>
          <w:szCs w:val="26"/>
        </w:rPr>
        <w:t>З ”Об</w:t>
      </w:r>
      <w:proofErr w:type="gramEnd"/>
      <w:r>
        <w:rPr>
          <w:rFonts w:ascii="PT Sans" w:hAnsi="PT Sans"/>
          <w:color w:val="1B1B1B"/>
          <w:spacing w:val="1"/>
          <w:sz w:val="26"/>
          <w:szCs w:val="26"/>
        </w:rPr>
        <w:t xml:space="preserve"> обращениях граждан и юридических лиц“ и иными законодательными актами.</w:t>
      </w:r>
    </w:p>
    <w:p w:rsidR="00C37B7D" w:rsidRDefault="00C37B7D"/>
    <w:sectPr w:rsidR="00C3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FF"/>
    <w:rsid w:val="00B64BFF"/>
    <w:rsid w:val="00C37B7D"/>
    <w:rsid w:val="00F1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67EA"/>
  <w15:chartTrackingRefBased/>
  <w15:docId w15:val="{BA6879F4-D100-4869-B0DE-49C7233D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2026-03-31T06:17:00Z</dcterms:created>
  <dcterms:modified xsi:type="dcterms:W3CDTF">2026-03-31T06:17:00Z</dcterms:modified>
</cp:coreProperties>
</file>