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9225D" w14:textId="3AED361B" w:rsidR="00F260B0" w:rsidRPr="00496607" w:rsidRDefault="00F260B0" w:rsidP="00F260B0">
      <w:pPr>
        <w:tabs>
          <w:tab w:val="left" w:pos="709"/>
        </w:tabs>
        <w:ind w:right="-30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ПОРУЧЕНИЯ № </w:t>
      </w:r>
      <w:r w:rsidRPr="00496607">
        <w:rPr>
          <w:b/>
          <w:bCs/>
          <w:color w:val="FF0000"/>
          <w:sz w:val="23"/>
          <w:szCs w:val="23"/>
        </w:rPr>
        <w:t>20</w:t>
      </w:r>
      <w:r w:rsidR="00214C52" w:rsidRPr="00496607">
        <w:rPr>
          <w:b/>
          <w:bCs/>
          <w:color w:val="FF0000"/>
          <w:sz w:val="23"/>
          <w:szCs w:val="23"/>
        </w:rPr>
        <w:t>0</w:t>
      </w:r>
      <w:r w:rsidR="00086AA7">
        <w:rPr>
          <w:b/>
          <w:bCs/>
          <w:color w:val="FF0000"/>
          <w:sz w:val="23"/>
          <w:szCs w:val="23"/>
        </w:rPr>
        <w:t>4</w:t>
      </w:r>
      <w:r w:rsidRPr="00496607">
        <w:rPr>
          <w:b/>
          <w:bCs/>
          <w:color w:val="FF0000"/>
          <w:sz w:val="23"/>
          <w:szCs w:val="23"/>
        </w:rPr>
        <w:t>/2</w:t>
      </w:r>
      <w:r w:rsidR="00214C52" w:rsidRPr="00496607">
        <w:rPr>
          <w:b/>
          <w:bCs/>
          <w:color w:val="FF0000"/>
          <w:sz w:val="23"/>
          <w:szCs w:val="23"/>
        </w:rPr>
        <w:t>5</w:t>
      </w:r>
      <w:r w:rsidRPr="00496607">
        <w:rPr>
          <w:b/>
          <w:bCs/>
          <w:color w:val="FF0000"/>
          <w:sz w:val="23"/>
          <w:szCs w:val="23"/>
        </w:rPr>
        <w:t>-э</w:t>
      </w:r>
    </w:p>
    <w:p w14:paraId="65E84411" w14:textId="681E51B8" w:rsidR="00F260B0" w:rsidRPr="00D37B40" w:rsidRDefault="00F260B0" w:rsidP="00D37B40">
      <w:pPr>
        <w:tabs>
          <w:tab w:val="left" w:pos="709"/>
        </w:tabs>
        <w:ind w:right="-3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организацию и </w:t>
      </w:r>
      <w:r w:rsidRPr="00D37B40">
        <w:rPr>
          <w:b/>
          <w:bCs/>
          <w:sz w:val="23"/>
          <w:szCs w:val="23"/>
        </w:rPr>
        <w:t xml:space="preserve">проведение </w:t>
      </w:r>
      <w:r w:rsidR="008F3C6F" w:rsidRPr="00D37B40">
        <w:rPr>
          <w:b/>
          <w:bCs/>
          <w:sz w:val="23"/>
          <w:szCs w:val="23"/>
        </w:rPr>
        <w:t xml:space="preserve">повторных </w:t>
      </w:r>
      <w:r w:rsidRPr="00D37B40">
        <w:rPr>
          <w:b/>
          <w:bCs/>
          <w:sz w:val="23"/>
          <w:szCs w:val="23"/>
        </w:rPr>
        <w:t>электронных торгов</w:t>
      </w:r>
    </w:p>
    <w:p w14:paraId="1A882ACD" w14:textId="77777777" w:rsidR="00F260B0" w:rsidRPr="00D37B40" w:rsidRDefault="00F260B0" w:rsidP="00D37B40">
      <w:pPr>
        <w:tabs>
          <w:tab w:val="left" w:pos="709"/>
        </w:tabs>
        <w:ind w:right="-30"/>
        <w:jc w:val="center"/>
        <w:rPr>
          <w:b/>
          <w:bCs/>
          <w:sz w:val="23"/>
          <w:szCs w:val="23"/>
        </w:rPr>
      </w:pPr>
      <w:r w:rsidRPr="00D37B40">
        <w:rPr>
          <w:b/>
          <w:bCs/>
          <w:sz w:val="23"/>
          <w:szCs w:val="23"/>
        </w:rPr>
        <w:t>на электронной торговой площадке «</w:t>
      </w:r>
      <w:r w:rsidRPr="00D37B40">
        <w:rPr>
          <w:b/>
          <w:bCs/>
          <w:sz w:val="23"/>
          <w:szCs w:val="23"/>
          <w:lang w:val="en-US"/>
        </w:rPr>
        <w:t>GOSTORG</w:t>
      </w:r>
      <w:r w:rsidRPr="00D37B40">
        <w:rPr>
          <w:b/>
          <w:bCs/>
          <w:sz w:val="23"/>
          <w:szCs w:val="23"/>
        </w:rPr>
        <w:t>»</w:t>
      </w:r>
    </w:p>
    <w:p w14:paraId="74DEC027" w14:textId="77777777" w:rsidR="00F260B0" w:rsidRPr="00D37B40" w:rsidRDefault="00F260B0" w:rsidP="00D37B40">
      <w:pPr>
        <w:ind w:right="-30"/>
        <w:jc w:val="center"/>
        <w:rPr>
          <w:sz w:val="23"/>
          <w:szCs w:val="23"/>
        </w:rPr>
      </w:pPr>
    </w:p>
    <w:p w14:paraId="207E9586" w14:textId="59E105A0" w:rsidR="00F260B0" w:rsidRPr="00A54D00" w:rsidRDefault="00F260B0" w:rsidP="00D37B40">
      <w:pPr>
        <w:tabs>
          <w:tab w:val="left" w:pos="709"/>
          <w:tab w:val="left" w:pos="7230"/>
        </w:tabs>
        <w:ind w:right="-30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г. Витебск                                                                                    </w:t>
      </w:r>
      <w:r w:rsidR="00FB0D24">
        <w:rPr>
          <w:sz w:val="24"/>
          <w:szCs w:val="24"/>
        </w:rPr>
        <w:t xml:space="preserve">                      </w:t>
      </w:r>
      <w:r w:rsidR="00214C52" w:rsidRPr="00A54D00">
        <w:rPr>
          <w:sz w:val="24"/>
          <w:szCs w:val="24"/>
        </w:rPr>
        <w:t xml:space="preserve">    08</w:t>
      </w:r>
      <w:r w:rsidRPr="00A54D00">
        <w:rPr>
          <w:sz w:val="24"/>
          <w:szCs w:val="24"/>
        </w:rPr>
        <w:t xml:space="preserve"> </w:t>
      </w:r>
      <w:r w:rsidR="00214C52" w:rsidRPr="00A54D00">
        <w:rPr>
          <w:sz w:val="24"/>
          <w:szCs w:val="24"/>
        </w:rPr>
        <w:t>января 2025</w:t>
      </w:r>
      <w:r w:rsidRPr="00A54D00">
        <w:rPr>
          <w:sz w:val="24"/>
          <w:szCs w:val="24"/>
        </w:rPr>
        <w:t xml:space="preserve"> г.</w:t>
      </w:r>
    </w:p>
    <w:p w14:paraId="7B287A7C" w14:textId="3AE4847C" w:rsidR="00F260B0" w:rsidRPr="00A54D00" w:rsidRDefault="00496607" w:rsidP="00D37B40">
      <w:pPr>
        <w:ind w:right="-30" w:firstLine="709"/>
        <w:jc w:val="both"/>
        <w:rPr>
          <w:color w:val="000000" w:themeColor="text1"/>
          <w:sz w:val="24"/>
          <w:szCs w:val="24"/>
        </w:rPr>
      </w:pPr>
      <w:bookmarkStart w:id="0" w:name="_Hlk129681134"/>
      <w:r w:rsidRPr="00A54D00">
        <w:rPr>
          <w:b/>
          <w:sz w:val="24"/>
          <w:szCs w:val="24"/>
        </w:rPr>
        <w:t>Открытое акционерное общество «Витебский ликеро-водочный завод «</w:t>
      </w:r>
      <w:proofErr w:type="spellStart"/>
      <w:r w:rsidRPr="00A54D00">
        <w:rPr>
          <w:b/>
          <w:sz w:val="24"/>
          <w:szCs w:val="24"/>
        </w:rPr>
        <w:t>Придвинье</w:t>
      </w:r>
      <w:proofErr w:type="spellEnd"/>
      <w:r w:rsidRPr="00A54D00">
        <w:rPr>
          <w:b/>
          <w:sz w:val="24"/>
          <w:szCs w:val="24"/>
        </w:rPr>
        <w:t>»</w:t>
      </w:r>
      <w:r w:rsidR="00F260B0" w:rsidRPr="00A54D00">
        <w:rPr>
          <w:color w:val="FF0000"/>
          <w:sz w:val="24"/>
          <w:szCs w:val="24"/>
        </w:rPr>
        <w:t>, именуемое в дальнейшем «</w:t>
      </w:r>
      <w:r w:rsidR="001563B9">
        <w:rPr>
          <w:color w:val="FF0000"/>
          <w:sz w:val="24"/>
          <w:szCs w:val="24"/>
        </w:rPr>
        <w:t>Доверитель</w:t>
      </w:r>
      <w:r w:rsidR="00F260B0" w:rsidRPr="00A54D00">
        <w:rPr>
          <w:color w:val="FF0000"/>
          <w:sz w:val="24"/>
          <w:szCs w:val="24"/>
        </w:rPr>
        <w:t xml:space="preserve">», в лице </w:t>
      </w:r>
      <w:r w:rsidRPr="00A54D00">
        <w:rPr>
          <w:color w:val="FF0000"/>
          <w:sz w:val="24"/>
          <w:szCs w:val="24"/>
        </w:rPr>
        <w:t>______</w:t>
      </w:r>
      <w:r w:rsidR="00956E0D" w:rsidRPr="00A54D00">
        <w:rPr>
          <w:color w:val="FF0000"/>
          <w:sz w:val="24"/>
          <w:szCs w:val="24"/>
        </w:rPr>
        <w:t>_______________________________</w:t>
      </w:r>
      <w:r w:rsidR="00F260B0" w:rsidRPr="00A54D00">
        <w:rPr>
          <w:color w:val="FF0000"/>
          <w:sz w:val="24"/>
          <w:szCs w:val="24"/>
        </w:rPr>
        <w:t>,</w:t>
      </w:r>
      <w:r w:rsidR="00F260B0" w:rsidRPr="00A54D00">
        <w:rPr>
          <w:color w:val="000000" w:themeColor="text1"/>
          <w:sz w:val="24"/>
          <w:szCs w:val="24"/>
        </w:rPr>
        <w:t xml:space="preserve"> </w:t>
      </w:r>
      <w:bookmarkEnd w:id="0"/>
      <w:r w:rsidR="00F260B0" w:rsidRPr="00A54D00">
        <w:rPr>
          <w:color w:val="FF0000"/>
          <w:sz w:val="24"/>
          <w:szCs w:val="24"/>
        </w:rPr>
        <w:t xml:space="preserve">действующего на основании </w:t>
      </w:r>
      <w:r w:rsidRPr="00A54D00">
        <w:rPr>
          <w:color w:val="FF0000"/>
          <w:sz w:val="24"/>
          <w:szCs w:val="24"/>
        </w:rPr>
        <w:t>_____________________</w:t>
      </w:r>
      <w:r w:rsidR="00F260B0" w:rsidRPr="00A54D00">
        <w:rPr>
          <w:color w:val="000000" w:themeColor="text1"/>
          <w:sz w:val="24"/>
          <w:szCs w:val="24"/>
        </w:rPr>
        <w:t>, с одной стороны, и РУП «Институт недвижимости и оценки</w:t>
      </w:r>
      <w:r w:rsidR="00F260B0" w:rsidRPr="00A54D00">
        <w:rPr>
          <w:b/>
          <w:color w:val="000000" w:themeColor="text1"/>
          <w:sz w:val="24"/>
          <w:szCs w:val="24"/>
        </w:rPr>
        <w:t>»</w:t>
      </w:r>
      <w:r w:rsidR="00F260B0" w:rsidRPr="00A54D00">
        <w:rPr>
          <w:color w:val="000000" w:themeColor="text1"/>
          <w:sz w:val="24"/>
          <w:szCs w:val="24"/>
        </w:rPr>
        <w:t xml:space="preserve">, именуемое в дальнейшем «Поверенный» (Организатор электронных торгов, Оператор электронной торговой площадки), в лице </w:t>
      </w:r>
      <w:proofErr w:type="spellStart"/>
      <w:r w:rsidR="008F3C6F" w:rsidRPr="00A54D00">
        <w:rPr>
          <w:color w:val="000000" w:themeColor="text1"/>
          <w:sz w:val="24"/>
          <w:szCs w:val="24"/>
        </w:rPr>
        <w:t>и.о</w:t>
      </w:r>
      <w:proofErr w:type="gramStart"/>
      <w:r w:rsidR="008F3C6F" w:rsidRPr="00A54D00">
        <w:rPr>
          <w:color w:val="000000" w:themeColor="text1"/>
          <w:sz w:val="24"/>
          <w:szCs w:val="24"/>
        </w:rPr>
        <w:t>.д</w:t>
      </w:r>
      <w:proofErr w:type="gramEnd"/>
      <w:r w:rsidR="008F3C6F" w:rsidRPr="00A54D00">
        <w:rPr>
          <w:color w:val="000000" w:themeColor="text1"/>
          <w:sz w:val="24"/>
          <w:szCs w:val="24"/>
        </w:rPr>
        <w:t>иректора</w:t>
      </w:r>
      <w:proofErr w:type="spellEnd"/>
      <w:r w:rsidR="008F3C6F" w:rsidRPr="00A54D00">
        <w:rPr>
          <w:color w:val="000000" w:themeColor="text1"/>
          <w:sz w:val="24"/>
          <w:szCs w:val="24"/>
        </w:rPr>
        <w:t xml:space="preserve"> Витебского филиала – ведущего оценщика </w:t>
      </w:r>
      <w:proofErr w:type="spellStart"/>
      <w:r w:rsidR="008F3C6F" w:rsidRPr="00A54D00">
        <w:rPr>
          <w:b/>
          <w:color w:val="000000" w:themeColor="text1"/>
          <w:sz w:val="24"/>
          <w:szCs w:val="24"/>
        </w:rPr>
        <w:t>О.М.Никифоровой</w:t>
      </w:r>
      <w:proofErr w:type="spellEnd"/>
      <w:r w:rsidR="008F3C6F" w:rsidRPr="00A54D00">
        <w:rPr>
          <w:color w:val="000000" w:themeColor="text1"/>
          <w:sz w:val="24"/>
          <w:szCs w:val="24"/>
        </w:rPr>
        <w:t>, действующего на основании доверенности от 11.10.2024 № 14-у</w:t>
      </w:r>
      <w:r w:rsidR="00F260B0" w:rsidRPr="00A54D00">
        <w:rPr>
          <w:color w:val="000000" w:themeColor="text1"/>
          <w:sz w:val="24"/>
          <w:szCs w:val="24"/>
        </w:rPr>
        <w:t xml:space="preserve"> и с другой стороны, заключили договор о нижеследующем:</w:t>
      </w:r>
    </w:p>
    <w:p w14:paraId="5AEFEFA4" w14:textId="77777777" w:rsidR="00F260B0" w:rsidRPr="00A54D00" w:rsidRDefault="00F260B0" w:rsidP="00D37B40">
      <w:pPr>
        <w:ind w:right="-30" w:firstLine="709"/>
        <w:jc w:val="both"/>
        <w:rPr>
          <w:color w:val="000000" w:themeColor="text1"/>
          <w:sz w:val="24"/>
          <w:szCs w:val="24"/>
        </w:rPr>
      </w:pPr>
    </w:p>
    <w:p w14:paraId="41C94583" w14:textId="77777777" w:rsidR="00F260B0" w:rsidRPr="00A54D00" w:rsidRDefault="00F260B0" w:rsidP="00D37B40">
      <w:pPr>
        <w:ind w:right="-30" w:firstLine="709"/>
        <w:jc w:val="center"/>
        <w:rPr>
          <w:b/>
          <w:bCs/>
          <w:color w:val="000000" w:themeColor="text1"/>
          <w:sz w:val="24"/>
          <w:szCs w:val="24"/>
        </w:rPr>
      </w:pPr>
      <w:r w:rsidRPr="00A54D00">
        <w:rPr>
          <w:b/>
          <w:bCs/>
          <w:color w:val="000000" w:themeColor="text1"/>
          <w:sz w:val="24"/>
          <w:szCs w:val="24"/>
        </w:rPr>
        <w:t>1. ПРЕДМЕТ ДОГОВОРА</w:t>
      </w:r>
    </w:p>
    <w:p w14:paraId="617C91BF" w14:textId="5099EBF1" w:rsidR="00F260B0" w:rsidRPr="00A54D00" w:rsidRDefault="00F260B0" w:rsidP="00D37B40">
      <w:pPr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1.1. Доверитель поручает, а Поверенный принимает на себя обязательство от имени Доверителя организовать, и провести</w:t>
      </w:r>
      <w:r w:rsidR="008F3C6F" w:rsidRPr="00A54D00">
        <w:rPr>
          <w:color w:val="000000" w:themeColor="text1"/>
          <w:sz w:val="24"/>
          <w:szCs w:val="24"/>
        </w:rPr>
        <w:t xml:space="preserve"> </w:t>
      </w:r>
      <w:r w:rsidR="00496607" w:rsidRPr="00A54D00">
        <w:rPr>
          <w:color w:val="000000" w:themeColor="text1"/>
          <w:sz w:val="24"/>
          <w:szCs w:val="24"/>
        </w:rPr>
        <w:t xml:space="preserve">повторные </w:t>
      </w:r>
      <w:r w:rsidR="00496607" w:rsidRPr="00A54D00">
        <w:rPr>
          <w:sz w:val="24"/>
          <w:szCs w:val="24"/>
        </w:rPr>
        <w:t>электронные торги</w:t>
      </w:r>
      <w:r w:rsidRPr="00A54D00">
        <w:rPr>
          <w:color w:val="000000" w:themeColor="text1"/>
          <w:sz w:val="24"/>
          <w:szCs w:val="24"/>
        </w:rPr>
        <w:t xml:space="preserve"> по реализации имущества Доверителя на электронной торговой площадке (далее – ЭТП):</w:t>
      </w:r>
    </w:p>
    <w:p w14:paraId="207ECDFE" w14:textId="5025185D" w:rsidR="00496607" w:rsidRPr="00A54D00" w:rsidRDefault="00F260B0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ab/>
      </w:r>
      <w:r w:rsidR="00496607" w:rsidRPr="00A54D00">
        <w:rPr>
          <w:b/>
          <w:color w:val="000000" w:themeColor="text1"/>
          <w:sz w:val="24"/>
          <w:szCs w:val="24"/>
        </w:rPr>
        <w:t>Лот 1:</w:t>
      </w:r>
      <w:r w:rsidR="00496607" w:rsidRPr="00A54D00">
        <w:rPr>
          <w:color w:val="000000" w:themeColor="text1"/>
          <w:sz w:val="24"/>
          <w:szCs w:val="24"/>
        </w:rPr>
        <w:t xml:space="preserve"> Грузовой пикап PEUGEOT PARTNER, рег. знак АЕ 6508-2, номер кузова VF3GCWJYBAX512743, 2010 </w:t>
      </w:r>
      <w:proofErr w:type="spellStart"/>
      <w:r w:rsidR="00496607" w:rsidRPr="00A54D00">
        <w:rPr>
          <w:color w:val="000000" w:themeColor="text1"/>
          <w:sz w:val="24"/>
          <w:szCs w:val="24"/>
        </w:rPr>
        <w:t>г.в</w:t>
      </w:r>
      <w:proofErr w:type="spellEnd"/>
      <w:r w:rsidR="00496607" w:rsidRPr="00A54D00">
        <w:rPr>
          <w:color w:val="000000" w:themeColor="text1"/>
          <w:sz w:val="24"/>
          <w:szCs w:val="24"/>
        </w:rPr>
        <w:t>., цвет – белый, инв. № 2125,</w:t>
      </w:r>
      <w:r w:rsidR="008B74F0" w:rsidRPr="00A54D00">
        <w:rPr>
          <w:color w:val="000000" w:themeColor="text1"/>
          <w:sz w:val="24"/>
          <w:szCs w:val="24"/>
        </w:rPr>
        <w:t xml:space="preserve"> показания одометра-258993 км., объем двигателя-1,9 </w:t>
      </w:r>
      <w:r w:rsidR="005D1C56">
        <w:rPr>
          <w:color w:val="000000" w:themeColor="text1"/>
          <w:sz w:val="24"/>
          <w:szCs w:val="24"/>
        </w:rPr>
        <w:t>л.</w:t>
      </w:r>
      <w:r w:rsidR="00860B5C" w:rsidRPr="00A54D00">
        <w:rPr>
          <w:color w:val="000000" w:themeColor="text1"/>
          <w:sz w:val="24"/>
          <w:szCs w:val="24"/>
        </w:rPr>
        <w:t>,</w:t>
      </w:r>
      <w:r w:rsidR="00860B5C" w:rsidRPr="00A54D00">
        <w:rPr>
          <w:color w:val="000000" w:themeColor="text1"/>
          <w:sz w:val="24"/>
          <w:szCs w:val="24"/>
          <w:vertAlign w:val="superscript"/>
        </w:rPr>
        <w:t xml:space="preserve"> </w:t>
      </w:r>
      <w:r w:rsidR="00860B5C" w:rsidRPr="00A54D00">
        <w:rPr>
          <w:color w:val="000000" w:themeColor="text1"/>
          <w:sz w:val="24"/>
          <w:szCs w:val="24"/>
        </w:rPr>
        <w:t xml:space="preserve">коробка передач - механическая, вид </w:t>
      </w:r>
      <w:proofErr w:type="gramStart"/>
      <w:r w:rsidR="00860B5C" w:rsidRPr="00A54D00">
        <w:rPr>
          <w:color w:val="000000" w:themeColor="text1"/>
          <w:sz w:val="24"/>
          <w:szCs w:val="24"/>
        </w:rPr>
        <w:t>топлива-дизельное</w:t>
      </w:r>
      <w:proofErr w:type="gramEnd"/>
      <w:r w:rsidR="00860B5C" w:rsidRPr="00A54D00">
        <w:rPr>
          <w:color w:val="000000" w:themeColor="text1"/>
          <w:sz w:val="24"/>
          <w:szCs w:val="24"/>
        </w:rPr>
        <w:t>,</w:t>
      </w:r>
      <w:r w:rsidR="00496607" w:rsidRPr="00A54D00">
        <w:rPr>
          <w:color w:val="000000" w:themeColor="text1"/>
          <w:sz w:val="24"/>
          <w:szCs w:val="24"/>
        </w:rPr>
        <w:t xml:space="preserve"> расположен по адресу: </w:t>
      </w:r>
      <w:proofErr w:type="gramStart"/>
      <w:r w:rsidR="00496607" w:rsidRPr="00A54D00">
        <w:rPr>
          <w:color w:val="000000" w:themeColor="text1"/>
          <w:sz w:val="24"/>
          <w:szCs w:val="24"/>
        </w:rPr>
        <w:t>Витебская</w:t>
      </w:r>
      <w:proofErr w:type="gramEnd"/>
      <w:r w:rsidR="00496607" w:rsidRPr="00A54D00">
        <w:rPr>
          <w:color w:val="000000" w:themeColor="text1"/>
          <w:sz w:val="24"/>
          <w:szCs w:val="24"/>
        </w:rPr>
        <w:t xml:space="preserve"> обл., </w:t>
      </w:r>
      <w:proofErr w:type="spellStart"/>
      <w:r w:rsidR="00496607" w:rsidRPr="00A54D00">
        <w:rPr>
          <w:color w:val="000000" w:themeColor="text1"/>
          <w:sz w:val="24"/>
          <w:szCs w:val="24"/>
        </w:rPr>
        <w:t>Сенненский</w:t>
      </w:r>
      <w:proofErr w:type="spellEnd"/>
      <w:r w:rsidR="00496607" w:rsidRPr="00A54D00">
        <w:rPr>
          <w:color w:val="000000" w:themeColor="text1"/>
          <w:sz w:val="24"/>
          <w:szCs w:val="24"/>
        </w:rPr>
        <w:t xml:space="preserve"> р-н, </w:t>
      </w:r>
      <w:proofErr w:type="spellStart"/>
      <w:r w:rsidR="00496607" w:rsidRPr="00A54D00">
        <w:rPr>
          <w:color w:val="000000" w:themeColor="text1"/>
          <w:sz w:val="24"/>
          <w:szCs w:val="24"/>
        </w:rPr>
        <w:t>аг</w:t>
      </w:r>
      <w:proofErr w:type="spellEnd"/>
      <w:r w:rsidR="00496607" w:rsidRPr="00A54D00">
        <w:rPr>
          <w:color w:val="000000" w:themeColor="text1"/>
          <w:sz w:val="24"/>
          <w:szCs w:val="24"/>
        </w:rPr>
        <w:t xml:space="preserve">. </w:t>
      </w:r>
      <w:proofErr w:type="spellStart"/>
      <w:r w:rsidR="00496607" w:rsidRPr="00A54D00">
        <w:rPr>
          <w:color w:val="000000" w:themeColor="text1"/>
          <w:sz w:val="24"/>
          <w:szCs w:val="24"/>
        </w:rPr>
        <w:t>Яново</w:t>
      </w:r>
      <w:proofErr w:type="spellEnd"/>
      <w:r w:rsidR="00496607" w:rsidRPr="00A54D00">
        <w:rPr>
          <w:color w:val="000000" w:themeColor="text1"/>
          <w:sz w:val="24"/>
          <w:szCs w:val="24"/>
        </w:rPr>
        <w:t xml:space="preserve">, ул. Богушевская, 28, ОСП «Богушевский </w:t>
      </w:r>
      <w:proofErr w:type="spellStart"/>
      <w:r w:rsidR="00496607" w:rsidRPr="00A54D00">
        <w:rPr>
          <w:color w:val="000000" w:themeColor="text1"/>
          <w:sz w:val="24"/>
          <w:szCs w:val="24"/>
        </w:rPr>
        <w:t>спиртзавод</w:t>
      </w:r>
      <w:proofErr w:type="spellEnd"/>
      <w:r w:rsidR="00496607" w:rsidRPr="00A54D00">
        <w:rPr>
          <w:color w:val="000000" w:themeColor="text1"/>
          <w:sz w:val="24"/>
          <w:szCs w:val="24"/>
        </w:rPr>
        <w:t xml:space="preserve">», начальная цена продажи (снижение первоначальной цены на 30%) </w:t>
      </w:r>
      <w:r w:rsidR="00F5658E" w:rsidRPr="00A54D00">
        <w:rPr>
          <w:b/>
          <w:color w:val="000000" w:themeColor="text1"/>
          <w:sz w:val="24"/>
          <w:szCs w:val="24"/>
        </w:rPr>
        <w:t>6888,00</w:t>
      </w:r>
      <w:r w:rsidR="00496607" w:rsidRPr="00A54D00">
        <w:rPr>
          <w:b/>
          <w:color w:val="000000" w:themeColor="text1"/>
          <w:sz w:val="24"/>
          <w:szCs w:val="24"/>
        </w:rPr>
        <w:t xml:space="preserve"> бел</w:t>
      </w:r>
      <w:proofErr w:type="gramStart"/>
      <w:r w:rsidR="00496607" w:rsidRPr="00A54D00">
        <w:rPr>
          <w:b/>
          <w:color w:val="000000" w:themeColor="text1"/>
          <w:sz w:val="24"/>
          <w:szCs w:val="24"/>
        </w:rPr>
        <w:t>.</w:t>
      </w:r>
      <w:proofErr w:type="gramEnd"/>
      <w:r w:rsidR="00496607" w:rsidRPr="00A54D0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496607" w:rsidRPr="00A54D00">
        <w:rPr>
          <w:b/>
          <w:color w:val="000000" w:themeColor="text1"/>
          <w:sz w:val="24"/>
          <w:szCs w:val="24"/>
        </w:rPr>
        <w:t>р</w:t>
      </w:r>
      <w:proofErr w:type="gramEnd"/>
      <w:r w:rsidR="00496607" w:rsidRPr="00A54D00">
        <w:rPr>
          <w:b/>
          <w:color w:val="000000" w:themeColor="text1"/>
          <w:sz w:val="24"/>
          <w:szCs w:val="24"/>
        </w:rPr>
        <w:t>уб. с НДС</w:t>
      </w:r>
      <w:r w:rsidR="00496607" w:rsidRPr="00A54D00">
        <w:rPr>
          <w:color w:val="000000" w:themeColor="text1"/>
          <w:sz w:val="24"/>
          <w:szCs w:val="24"/>
        </w:rPr>
        <w:t xml:space="preserve">; </w:t>
      </w:r>
    </w:p>
    <w:p w14:paraId="3BB14E95" w14:textId="1AF82FC1" w:rsidR="00496607" w:rsidRPr="00A54D00" w:rsidRDefault="00496607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>Лот 2:</w:t>
      </w:r>
      <w:r w:rsidRPr="00A54D00">
        <w:rPr>
          <w:color w:val="000000" w:themeColor="text1"/>
          <w:sz w:val="24"/>
          <w:szCs w:val="24"/>
        </w:rPr>
        <w:t xml:space="preserve"> Грузовой пикап PEUGEOT PARTNER, рег. знак АЕ 6507-2, номер кузова VF3GCWJYBAX512749, 2010 </w:t>
      </w:r>
      <w:proofErr w:type="spellStart"/>
      <w:r w:rsidRPr="00A54D00">
        <w:rPr>
          <w:color w:val="000000" w:themeColor="text1"/>
          <w:sz w:val="24"/>
          <w:szCs w:val="24"/>
        </w:rPr>
        <w:t>г.в</w:t>
      </w:r>
      <w:proofErr w:type="spellEnd"/>
      <w:r w:rsidRPr="00A54D00">
        <w:rPr>
          <w:color w:val="000000" w:themeColor="text1"/>
          <w:sz w:val="24"/>
          <w:szCs w:val="24"/>
        </w:rPr>
        <w:t xml:space="preserve">., цвет </w:t>
      </w:r>
      <w:proofErr w:type="gramStart"/>
      <w:r w:rsidRPr="00A54D00">
        <w:rPr>
          <w:color w:val="000000" w:themeColor="text1"/>
          <w:sz w:val="24"/>
          <w:szCs w:val="24"/>
        </w:rPr>
        <w:t>-б</w:t>
      </w:r>
      <w:proofErr w:type="gramEnd"/>
      <w:r w:rsidRPr="00A54D00">
        <w:rPr>
          <w:color w:val="000000" w:themeColor="text1"/>
          <w:sz w:val="24"/>
          <w:szCs w:val="24"/>
        </w:rPr>
        <w:t>елый, инв.№ 2124,</w:t>
      </w:r>
      <w:r w:rsidR="00860B5C" w:rsidRPr="00A54D00">
        <w:rPr>
          <w:color w:val="000000" w:themeColor="text1"/>
          <w:sz w:val="24"/>
          <w:szCs w:val="24"/>
        </w:rPr>
        <w:t xml:space="preserve"> показания одометра-25</w:t>
      </w:r>
      <w:r w:rsidR="005D1C56">
        <w:rPr>
          <w:color w:val="000000" w:themeColor="text1"/>
          <w:sz w:val="24"/>
          <w:szCs w:val="24"/>
        </w:rPr>
        <w:t>8777 км., объем двигателя-1,9 л.</w:t>
      </w:r>
      <w:r w:rsidR="00860B5C" w:rsidRPr="00A54D00">
        <w:rPr>
          <w:color w:val="000000" w:themeColor="text1"/>
          <w:sz w:val="24"/>
          <w:szCs w:val="24"/>
        </w:rPr>
        <w:t>,</w:t>
      </w:r>
      <w:r w:rsidR="00860B5C" w:rsidRPr="00A54D00">
        <w:rPr>
          <w:color w:val="000000" w:themeColor="text1"/>
          <w:sz w:val="24"/>
          <w:szCs w:val="24"/>
          <w:vertAlign w:val="superscript"/>
        </w:rPr>
        <w:t xml:space="preserve"> </w:t>
      </w:r>
      <w:r w:rsidR="00860B5C" w:rsidRPr="00A54D00">
        <w:rPr>
          <w:color w:val="000000" w:themeColor="text1"/>
          <w:sz w:val="24"/>
          <w:szCs w:val="24"/>
        </w:rPr>
        <w:t>коробка передач - механическая, вид топлива-дизельное,</w:t>
      </w:r>
      <w:r w:rsidRPr="00A54D00">
        <w:rPr>
          <w:color w:val="000000" w:themeColor="text1"/>
          <w:sz w:val="24"/>
          <w:szCs w:val="24"/>
        </w:rPr>
        <w:t xml:space="preserve"> расположен по адресу: г. Витебск, ул. Революционная, 45, начальная цена продажи (снижение первоначальной цены на 30%) </w:t>
      </w:r>
      <w:r w:rsidR="00F5658E" w:rsidRPr="00A54D00">
        <w:rPr>
          <w:b/>
          <w:color w:val="000000" w:themeColor="text1"/>
          <w:sz w:val="24"/>
          <w:szCs w:val="24"/>
        </w:rPr>
        <w:t>6048</w:t>
      </w:r>
      <w:r w:rsidRPr="00A54D00">
        <w:rPr>
          <w:b/>
          <w:color w:val="000000" w:themeColor="text1"/>
          <w:sz w:val="24"/>
          <w:szCs w:val="24"/>
        </w:rPr>
        <w:t>,00 бел. руб. с НДС</w:t>
      </w:r>
      <w:r w:rsidRPr="00A54D00">
        <w:rPr>
          <w:color w:val="000000" w:themeColor="text1"/>
          <w:sz w:val="24"/>
          <w:szCs w:val="24"/>
        </w:rPr>
        <w:t xml:space="preserve">; </w:t>
      </w:r>
    </w:p>
    <w:p w14:paraId="1C2084A5" w14:textId="1AD58208" w:rsidR="00496607" w:rsidRPr="00A54D00" w:rsidRDefault="00496607" w:rsidP="00860B5C">
      <w:pPr>
        <w:tabs>
          <w:tab w:val="left" w:pos="0"/>
        </w:tabs>
        <w:ind w:firstLine="709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>Лот 3:</w:t>
      </w:r>
      <w:r w:rsidRPr="00A54D00">
        <w:rPr>
          <w:color w:val="000000" w:themeColor="text1"/>
          <w:sz w:val="24"/>
          <w:szCs w:val="24"/>
        </w:rPr>
        <w:t xml:space="preserve"> Грузовой фургон CITROEN BERLINGO, рег. знак АЕ 4778-2, номер кузова VF77F9HXCBJ545056, 2011 </w:t>
      </w:r>
      <w:proofErr w:type="spellStart"/>
      <w:r w:rsidRPr="00A54D00">
        <w:rPr>
          <w:color w:val="000000" w:themeColor="text1"/>
          <w:sz w:val="24"/>
          <w:szCs w:val="24"/>
        </w:rPr>
        <w:t>г.в</w:t>
      </w:r>
      <w:proofErr w:type="spellEnd"/>
      <w:r w:rsidRPr="00A54D00">
        <w:rPr>
          <w:color w:val="000000" w:themeColor="text1"/>
          <w:sz w:val="24"/>
          <w:szCs w:val="24"/>
        </w:rPr>
        <w:t>., цвет – красный, инв.№2245,</w:t>
      </w:r>
      <w:r w:rsidR="00860B5C" w:rsidRPr="00A54D00">
        <w:rPr>
          <w:color w:val="000000" w:themeColor="text1"/>
          <w:sz w:val="24"/>
          <w:szCs w:val="24"/>
        </w:rPr>
        <w:t xml:space="preserve"> показания одометра-325940 км., объем двигателя-1,6 </w:t>
      </w:r>
      <w:r w:rsidR="005D1C56">
        <w:rPr>
          <w:color w:val="000000" w:themeColor="text1"/>
          <w:sz w:val="24"/>
          <w:szCs w:val="24"/>
        </w:rPr>
        <w:t>л.</w:t>
      </w:r>
      <w:r w:rsidR="00860B5C" w:rsidRPr="00A54D00">
        <w:rPr>
          <w:color w:val="000000" w:themeColor="text1"/>
          <w:sz w:val="24"/>
          <w:szCs w:val="24"/>
          <w:vertAlign w:val="superscript"/>
        </w:rPr>
        <w:t xml:space="preserve"> </w:t>
      </w:r>
      <w:r w:rsidR="00860B5C" w:rsidRPr="00A54D00">
        <w:rPr>
          <w:color w:val="000000" w:themeColor="text1"/>
          <w:sz w:val="24"/>
          <w:szCs w:val="24"/>
        </w:rPr>
        <w:t>турбо,</w:t>
      </w:r>
      <w:r w:rsidR="00860B5C" w:rsidRPr="00A54D00">
        <w:rPr>
          <w:color w:val="000000" w:themeColor="text1"/>
          <w:sz w:val="24"/>
          <w:szCs w:val="24"/>
          <w:vertAlign w:val="superscript"/>
        </w:rPr>
        <w:t xml:space="preserve"> </w:t>
      </w:r>
      <w:r w:rsidR="00860B5C" w:rsidRPr="00A54D00">
        <w:rPr>
          <w:color w:val="000000" w:themeColor="text1"/>
          <w:sz w:val="24"/>
          <w:szCs w:val="24"/>
        </w:rPr>
        <w:t>коробка передач - механическая, вид топлива-дизельное</w:t>
      </w:r>
      <w:r w:rsidRPr="00A54D00">
        <w:rPr>
          <w:color w:val="000000" w:themeColor="text1"/>
          <w:sz w:val="24"/>
          <w:szCs w:val="24"/>
        </w:rPr>
        <w:t xml:space="preserve"> расположен по адресу:</w:t>
      </w:r>
      <w:r w:rsidR="00860B5C" w:rsidRPr="00A54D00">
        <w:rPr>
          <w:color w:val="000000" w:themeColor="text1"/>
          <w:sz w:val="24"/>
          <w:szCs w:val="24"/>
        </w:rPr>
        <w:t xml:space="preserve"> </w:t>
      </w:r>
      <w:r w:rsidRPr="00A54D00">
        <w:rPr>
          <w:color w:val="000000" w:themeColor="text1"/>
          <w:sz w:val="24"/>
          <w:szCs w:val="24"/>
        </w:rPr>
        <w:t xml:space="preserve">г. Витебск, ул. Революционная, 45, начальная цена продажи (снижение первоначальной цены на 30%) </w:t>
      </w:r>
      <w:r w:rsidR="00F5658E" w:rsidRPr="00A54D00">
        <w:rPr>
          <w:b/>
          <w:color w:val="000000" w:themeColor="text1"/>
          <w:sz w:val="24"/>
          <w:szCs w:val="24"/>
        </w:rPr>
        <w:t>12348</w:t>
      </w:r>
      <w:r w:rsidRPr="00A54D00">
        <w:rPr>
          <w:b/>
          <w:color w:val="000000" w:themeColor="text1"/>
          <w:sz w:val="24"/>
          <w:szCs w:val="24"/>
        </w:rPr>
        <w:t>,00 бел</w:t>
      </w:r>
      <w:proofErr w:type="gramStart"/>
      <w:r w:rsidRPr="00A54D00">
        <w:rPr>
          <w:b/>
          <w:color w:val="000000" w:themeColor="text1"/>
          <w:sz w:val="24"/>
          <w:szCs w:val="24"/>
        </w:rPr>
        <w:t>.</w:t>
      </w:r>
      <w:proofErr w:type="gramEnd"/>
      <w:r w:rsidRPr="00A54D0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54D00">
        <w:rPr>
          <w:b/>
          <w:color w:val="000000" w:themeColor="text1"/>
          <w:sz w:val="24"/>
          <w:szCs w:val="24"/>
        </w:rPr>
        <w:t>р</w:t>
      </w:r>
      <w:proofErr w:type="gramEnd"/>
      <w:r w:rsidRPr="00A54D00">
        <w:rPr>
          <w:b/>
          <w:color w:val="000000" w:themeColor="text1"/>
          <w:sz w:val="24"/>
          <w:szCs w:val="24"/>
        </w:rPr>
        <w:t>уб. с НДС</w:t>
      </w:r>
      <w:r w:rsidRPr="00A54D00">
        <w:rPr>
          <w:color w:val="000000" w:themeColor="text1"/>
          <w:sz w:val="24"/>
          <w:szCs w:val="24"/>
        </w:rPr>
        <w:t>;</w:t>
      </w:r>
    </w:p>
    <w:p w14:paraId="268D719B" w14:textId="3335B20F" w:rsidR="00496607" w:rsidRPr="00A54D00" w:rsidRDefault="00496607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>Лот 4:</w:t>
      </w:r>
      <w:r w:rsidRPr="00A54D00">
        <w:rPr>
          <w:color w:val="000000" w:themeColor="text1"/>
          <w:sz w:val="24"/>
          <w:szCs w:val="24"/>
        </w:rPr>
        <w:t xml:space="preserve"> Грузопассажирский универсал CITROEN BERLINGO рег. знак АЕ 4162-2, номер кузова VF77JNFRCAJ724208, 2010 </w:t>
      </w:r>
      <w:proofErr w:type="spellStart"/>
      <w:r w:rsidRPr="00A54D00">
        <w:rPr>
          <w:color w:val="000000" w:themeColor="text1"/>
          <w:sz w:val="24"/>
          <w:szCs w:val="24"/>
        </w:rPr>
        <w:t>г.в</w:t>
      </w:r>
      <w:proofErr w:type="spellEnd"/>
      <w:r w:rsidRPr="00A54D00">
        <w:rPr>
          <w:color w:val="000000" w:themeColor="text1"/>
          <w:sz w:val="24"/>
          <w:szCs w:val="24"/>
        </w:rPr>
        <w:t xml:space="preserve">., цвет </w:t>
      </w:r>
      <w:proofErr w:type="gramStart"/>
      <w:r w:rsidRPr="00A54D00">
        <w:rPr>
          <w:color w:val="000000" w:themeColor="text1"/>
          <w:sz w:val="24"/>
          <w:szCs w:val="24"/>
        </w:rPr>
        <w:t>–к</w:t>
      </w:r>
      <w:proofErr w:type="gramEnd"/>
      <w:r w:rsidRPr="00A54D00">
        <w:rPr>
          <w:color w:val="000000" w:themeColor="text1"/>
          <w:sz w:val="24"/>
          <w:szCs w:val="24"/>
        </w:rPr>
        <w:t xml:space="preserve">расный, инв. №24519, </w:t>
      </w:r>
      <w:r w:rsidR="00860B5C" w:rsidRPr="00A54D00">
        <w:rPr>
          <w:color w:val="000000" w:themeColor="text1"/>
          <w:sz w:val="24"/>
          <w:szCs w:val="24"/>
        </w:rPr>
        <w:t xml:space="preserve">показания одометра-557041 км., объем двигателя-1,6 </w:t>
      </w:r>
      <w:r w:rsidR="005D1C56">
        <w:rPr>
          <w:color w:val="000000" w:themeColor="text1"/>
          <w:sz w:val="24"/>
          <w:szCs w:val="24"/>
        </w:rPr>
        <w:t>л.</w:t>
      </w:r>
      <w:r w:rsidR="00860B5C" w:rsidRPr="00A54D00">
        <w:rPr>
          <w:color w:val="000000" w:themeColor="text1"/>
          <w:sz w:val="24"/>
          <w:szCs w:val="24"/>
        </w:rPr>
        <w:t xml:space="preserve">, коробка передач - механическая, вид топлива-бензин </w:t>
      </w:r>
      <w:r w:rsidRPr="00A54D00">
        <w:rPr>
          <w:color w:val="000000" w:themeColor="text1"/>
          <w:sz w:val="24"/>
          <w:szCs w:val="24"/>
        </w:rPr>
        <w:t xml:space="preserve">расположен по адресу: г. Витебск, ул. Революционная, 45, начальная цена продажи (снижение первоначальной цены на 30%) </w:t>
      </w:r>
      <w:r w:rsidR="00F5658E" w:rsidRPr="00A54D00">
        <w:rPr>
          <w:b/>
          <w:color w:val="000000" w:themeColor="text1"/>
          <w:sz w:val="24"/>
          <w:szCs w:val="24"/>
        </w:rPr>
        <w:t>11256</w:t>
      </w:r>
      <w:r w:rsidRPr="00A54D00">
        <w:rPr>
          <w:b/>
          <w:color w:val="000000" w:themeColor="text1"/>
          <w:sz w:val="24"/>
          <w:szCs w:val="24"/>
        </w:rPr>
        <w:t>,00 бел. руб. с НДС</w:t>
      </w:r>
      <w:r w:rsidRPr="00A54D00">
        <w:rPr>
          <w:color w:val="000000" w:themeColor="text1"/>
          <w:sz w:val="24"/>
          <w:szCs w:val="24"/>
        </w:rPr>
        <w:t xml:space="preserve">; </w:t>
      </w:r>
    </w:p>
    <w:p w14:paraId="4D006145" w14:textId="17A594A2" w:rsidR="00496607" w:rsidRPr="00A54D00" w:rsidRDefault="00496607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>Лот 5:</w:t>
      </w:r>
      <w:r w:rsidRPr="00A54D00">
        <w:rPr>
          <w:color w:val="000000" w:themeColor="text1"/>
          <w:sz w:val="24"/>
          <w:szCs w:val="24"/>
        </w:rPr>
        <w:t xml:space="preserve"> Прицеп специальный самосвал MAZ 857100-024 рег. знак A 0161 A-2, номер кузова Y3M85710070003892, 2007 </w:t>
      </w:r>
      <w:proofErr w:type="spellStart"/>
      <w:r w:rsidRPr="00A54D00">
        <w:rPr>
          <w:color w:val="000000" w:themeColor="text1"/>
          <w:sz w:val="24"/>
          <w:szCs w:val="24"/>
        </w:rPr>
        <w:t>г.в</w:t>
      </w:r>
      <w:proofErr w:type="spellEnd"/>
      <w:r w:rsidRPr="00A54D00">
        <w:rPr>
          <w:color w:val="000000" w:themeColor="text1"/>
          <w:sz w:val="24"/>
          <w:szCs w:val="24"/>
        </w:rPr>
        <w:t>., цвет – светло-серый, инв. № 504324,</w:t>
      </w:r>
      <w:r w:rsidR="00860B5C" w:rsidRPr="00A54D00">
        <w:rPr>
          <w:color w:val="000000" w:themeColor="text1"/>
          <w:sz w:val="24"/>
          <w:szCs w:val="24"/>
        </w:rPr>
        <w:t xml:space="preserve"> </w:t>
      </w:r>
      <w:r w:rsidRPr="00A54D00">
        <w:rPr>
          <w:color w:val="000000" w:themeColor="text1"/>
          <w:sz w:val="24"/>
          <w:szCs w:val="24"/>
        </w:rPr>
        <w:t xml:space="preserve">расположен по адресу: </w:t>
      </w:r>
      <w:proofErr w:type="gramStart"/>
      <w:r w:rsidRPr="00A54D00">
        <w:rPr>
          <w:color w:val="000000" w:themeColor="text1"/>
          <w:sz w:val="24"/>
          <w:szCs w:val="24"/>
        </w:rPr>
        <w:t>Витебская</w:t>
      </w:r>
      <w:proofErr w:type="gramEnd"/>
      <w:r w:rsidRPr="00A54D00">
        <w:rPr>
          <w:color w:val="000000" w:themeColor="text1"/>
          <w:sz w:val="24"/>
          <w:szCs w:val="24"/>
        </w:rPr>
        <w:t xml:space="preserve"> обл., </w:t>
      </w:r>
      <w:proofErr w:type="spellStart"/>
      <w:r w:rsidRPr="00A54D00">
        <w:rPr>
          <w:color w:val="000000" w:themeColor="text1"/>
          <w:sz w:val="24"/>
          <w:szCs w:val="24"/>
        </w:rPr>
        <w:t>Сенненский</w:t>
      </w:r>
      <w:proofErr w:type="spellEnd"/>
      <w:r w:rsidRPr="00A54D00">
        <w:rPr>
          <w:color w:val="000000" w:themeColor="text1"/>
          <w:sz w:val="24"/>
          <w:szCs w:val="24"/>
        </w:rPr>
        <w:t xml:space="preserve"> р-н, </w:t>
      </w:r>
      <w:proofErr w:type="spellStart"/>
      <w:r w:rsidRPr="00A54D00">
        <w:rPr>
          <w:color w:val="000000" w:themeColor="text1"/>
          <w:sz w:val="24"/>
          <w:szCs w:val="24"/>
        </w:rPr>
        <w:t>аг</w:t>
      </w:r>
      <w:proofErr w:type="spellEnd"/>
      <w:r w:rsidRPr="00A54D00">
        <w:rPr>
          <w:color w:val="000000" w:themeColor="text1"/>
          <w:sz w:val="24"/>
          <w:szCs w:val="24"/>
        </w:rPr>
        <w:t xml:space="preserve">. </w:t>
      </w:r>
      <w:proofErr w:type="spellStart"/>
      <w:r w:rsidRPr="00A54D00">
        <w:rPr>
          <w:color w:val="000000" w:themeColor="text1"/>
          <w:sz w:val="24"/>
          <w:szCs w:val="24"/>
        </w:rPr>
        <w:t>Яново</w:t>
      </w:r>
      <w:proofErr w:type="spellEnd"/>
      <w:r w:rsidRPr="00A54D00">
        <w:rPr>
          <w:color w:val="000000" w:themeColor="text1"/>
          <w:sz w:val="24"/>
          <w:szCs w:val="24"/>
        </w:rPr>
        <w:t xml:space="preserve">, ул. Богушевская, 28. ОСП «Богушевский </w:t>
      </w:r>
      <w:proofErr w:type="spellStart"/>
      <w:r w:rsidRPr="00A54D00">
        <w:rPr>
          <w:color w:val="000000" w:themeColor="text1"/>
          <w:sz w:val="24"/>
          <w:szCs w:val="24"/>
        </w:rPr>
        <w:t>спиртзавод</w:t>
      </w:r>
      <w:proofErr w:type="spellEnd"/>
      <w:r w:rsidRPr="00A54D00">
        <w:rPr>
          <w:color w:val="000000" w:themeColor="text1"/>
          <w:sz w:val="24"/>
          <w:szCs w:val="24"/>
        </w:rPr>
        <w:t xml:space="preserve">», начальная цена продажи (снижение первоначальной цены на 30%) </w:t>
      </w:r>
      <w:r w:rsidR="0094771D" w:rsidRPr="00A54D00">
        <w:rPr>
          <w:b/>
          <w:color w:val="000000" w:themeColor="text1"/>
          <w:sz w:val="24"/>
          <w:szCs w:val="24"/>
        </w:rPr>
        <w:t>1344</w:t>
      </w:r>
      <w:r w:rsidRPr="00A54D00">
        <w:rPr>
          <w:b/>
          <w:color w:val="000000" w:themeColor="text1"/>
          <w:sz w:val="24"/>
          <w:szCs w:val="24"/>
        </w:rPr>
        <w:t>,00 бел</w:t>
      </w:r>
      <w:proofErr w:type="gramStart"/>
      <w:r w:rsidRPr="00A54D00">
        <w:rPr>
          <w:b/>
          <w:color w:val="000000" w:themeColor="text1"/>
          <w:sz w:val="24"/>
          <w:szCs w:val="24"/>
        </w:rPr>
        <w:t>.</w:t>
      </w:r>
      <w:proofErr w:type="gramEnd"/>
      <w:r w:rsidRPr="00A54D0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54D00">
        <w:rPr>
          <w:b/>
          <w:color w:val="000000" w:themeColor="text1"/>
          <w:sz w:val="24"/>
          <w:szCs w:val="24"/>
        </w:rPr>
        <w:t>р</w:t>
      </w:r>
      <w:proofErr w:type="gramEnd"/>
      <w:r w:rsidRPr="00A54D00">
        <w:rPr>
          <w:b/>
          <w:color w:val="000000" w:themeColor="text1"/>
          <w:sz w:val="24"/>
          <w:szCs w:val="24"/>
        </w:rPr>
        <w:t>уб. с НДС</w:t>
      </w:r>
      <w:r w:rsidRPr="00A54D00">
        <w:rPr>
          <w:color w:val="000000" w:themeColor="text1"/>
          <w:sz w:val="24"/>
          <w:szCs w:val="24"/>
        </w:rPr>
        <w:t xml:space="preserve">; </w:t>
      </w:r>
    </w:p>
    <w:p w14:paraId="22A0667D" w14:textId="4DDC7617" w:rsidR="00496607" w:rsidRPr="00A54D00" w:rsidRDefault="00496607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color w:val="000000" w:themeColor="text1"/>
          <w:sz w:val="24"/>
          <w:szCs w:val="24"/>
        </w:rPr>
        <w:t>Лот 6:</w:t>
      </w:r>
      <w:r w:rsidRPr="00A54D00">
        <w:rPr>
          <w:color w:val="000000" w:themeColor="text1"/>
          <w:sz w:val="24"/>
          <w:szCs w:val="24"/>
        </w:rPr>
        <w:t xml:space="preserve"> Грузовой специальный фургон изотермический MAZ 5336 АЗ-341 АФИК «ЛЮБАВА» рег. знак АЕ 6667-2, номер кузова Y39533600B0007179; Y3M5336A3B0001334, 2011 </w:t>
      </w:r>
      <w:proofErr w:type="spellStart"/>
      <w:r w:rsidRPr="00A54D00">
        <w:rPr>
          <w:color w:val="000000" w:themeColor="text1"/>
          <w:sz w:val="24"/>
          <w:szCs w:val="24"/>
        </w:rPr>
        <w:t>г.в</w:t>
      </w:r>
      <w:proofErr w:type="spellEnd"/>
      <w:r w:rsidRPr="00A54D00">
        <w:rPr>
          <w:color w:val="000000" w:themeColor="text1"/>
          <w:sz w:val="24"/>
          <w:szCs w:val="24"/>
        </w:rPr>
        <w:t xml:space="preserve">., цвет </w:t>
      </w:r>
      <w:proofErr w:type="gramStart"/>
      <w:r w:rsidRPr="00A54D00">
        <w:rPr>
          <w:color w:val="000000" w:themeColor="text1"/>
          <w:sz w:val="24"/>
          <w:szCs w:val="24"/>
        </w:rPr>
        <w:t>–б</w:t>
      </w:r>
      <w:proofErr w:type="gramEnd"/>
      <w:r w:rsidRPr="00A54D00">
        <w:rPr>
          <w:color w:val="000000" w:themeColor="text1"/>
          <w:sz w:val="24"/>
          <w:szCs w:val="24"/>
        </w:rPr>
        <w:t>елый, инв. №2441,</w:t>
      </w:r>
      <w:r w:rsidR="00860B5C" w:rsidRPr="00A54D00">
        <w:rPr>
          <w:color w:val="000000" w:themeColor="text1"/>
          <w:sz w:val="24"/>
          <w:szCs w:val="24"/>
        </w:rPr>
        <w:t xml:space="preserve"> показания одометра-552970 км., объем двигателя-11,15 </w:t>
      </w:r>
      <w:r w:rsidR="005D1C56">
        <w:rPr>
          <w:color w:val="000000" w:themeColor="text1"/>
          <w:sz w:val="24"/>
          <w:szCs w:val="24"/>
        </w:rPr>
        <w:t>л.</w:t>
      </w:r>
      <w:bookmarkStart w:id="1" w:name="_GoBack"/>
      <w:bookmarkEnd w:id="1"/>
      <w:r w:rsidR="00860B5C" w:rsidRPr="00A54D00">
        <w:rPr>
          <w:color w:val="000000" w:themeColor="text1"/>
          <w:sz w:val="24"/>
          <w:szCs w:val="24"/>
          <w:vertAlign w:val="superscript"/>
        </w:rPr>
        <w:t xml:space="preserve">, </w:t>
      </w:r>
      <w:r w:rsidR="00860B5C" w:rsidRPr="00A54D00">
        <w:rPr>
          <w:color w:val="000000" w:themeColor="text1"/>
          <w:sz w:val="24"/>
          <w:szCs w:val="24"/>
        </w:rPr>
        <w:t>коробка передач - механическая, вид топлива-дизельное,</w:t>
      </w:r>
      <w:r w:rsidRPr="00A54D00">
        <w:rPr>
          <w:color w:val="000000" w:themeColor="text1"/>
          <w:sz w:val="24"/>
          <w:szCs w:val="24"/>
        </w:rPr>
        <w:t xml:space="preserve"> расположен по адресу: г. Витебск, ул. Революционная, 45, начальная цена продажи (снижение первоначальной цены на 30%) </w:t>
      </w:r>
      <w:r w:rsidR="0094771D" w:rsidRPr="00A54D00">
        <w:rPr>
          <w:b/>
          <w:color w:val="000000" w:themeColor="text1"/>
          <w:sz w:val="24"/>
          <w:szCs w:val="24"/>
        </w:rPr>
        <w:t>19068</w:t>
      </w:r>
      <w:r w:rsidR="00F5658E" w:rsidRPr="00A54D00">
        <w:rPr>
          <w:b/>
          <w:color w:val="000000" w:themeColor="text1"/>
          <w:sz w:val="24"/>
          <w:szCs w:val="24"/>
        </w:rPr>
        <w:t>,00</w:t>
      </w:r>
      <w:r w:rsidRPr="00A54D00">
        <w:rPr>
          <w:b/>
          <w:color w:val="000000" w:themeColor="text1"/>
          <w:sz w:val="24"/>
          <w:szCs w:val="24"/>
        </w:rPr>
        <w:t xml:space="preserve"> бел. руб. с НДС</w:t>
      </w:r>
      <w:r w:rsidRPr="00A54D00">
        <w:rPr>
          <w:color w:val="000000" w:themeColor="text1"/>
          <w:sz w:val="24"/>
          <w:szCs w:val="24"/>
        </w:rPr>
        <w:t xml:space="preserve">; </w:t>
      </w:r>
    </w:p>
    <w:p w14:paraId="6FE3427D" w14:textId="7C7A9BD5" w:rsidR="0094771D" w:rsidRPr="00A54D00" w:rsidRDefault="0094771D" w:rsidP="00496607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b/>
          <w:sz w:val="24"/>
          <w:szCs w:val="24"/>
        </w:rPr>
        <w:t xml:space="preserve">Обременение: </w:t>
      </w:r>
      <w:r w:rsidRPr="00A54D00">
        <w:rPr>
          <w:color w:val="FF0000"/>
          <w:sz w:val="24"/>
          <w:szCs w:val="24"/>
        </w:rPr>
        <w:t>без обременений</w:t>
      </w:r>
    </w:p>
    <w:p w14:paraId="49DC162B" w14:textId="27130A4C" w:rsidR="00F260B0" w:rsidRPr="00A54D00" w:rsidRDefault="000A1258" w:rsidP="00D37B40">
      <w:pPr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ab/>
      </w:r>
      <w:r w:rsidR="00F260B0" w:rsidRPr="00A54D00">
        <w:rPr>
          <w:color w:val="000000" w:themeColor="text1"/>
          <w:sz w:val="24"/>
          <w:szCs w:val="24"/>
        </w:rPr>
        <w:t>1.2. Задаток за участие в электронных торгах устанавливается в размере 10% от начальной цены предмета электронных торгов.</w:t>
      </w:r>
    </w:p>
    <w:p w14:paraId="1B4B48B7" w14:textId="44E49F07" w:rsidR="00F260B0" w:rsidRPr="00A54D00" w:rsidRDefault="00F260B0" w:rsidP="00D37B40">
      <w:pPr>
        <w:pStyle w:val="newncpi"/>
        <w:spacing w:before="0" w:after="0"/>
        <w:ind w:firstLine="709"/>
        <w:rPr>
          <w:color w:val="000000" w:themeColor="text1"/>
          <w:shd w:val="clear" w:color="auto" w:fill="FFFFFF"/>
        </w:rPr>
      </w:pPr>
      <w:r w:rsidRPr="00A54D00">
        <w:rPr>
          <w:color w:val="000000" w:themeColor="text1"/>
        </w:rPr>
        <w:t xml:space="preserve">1.3. Шаг электронных торгов составляет 5 % </w:t>
      </w:r>
      <w:r w:rsidRPr="00A54D00">
        <w:rPr>
          <w:color w:val="000000" w:themeColor="text1"/>
          <w:shd w:val="clear" w:color="auto" w:fill="FFFFFF"/>
        </w:rPr>
        <w:t>в фиксированной сумме</w:t>
      </w:r>
      <w:r w:rsidR="00733282" w:rsidRPr="00A54D00">
        <w:rPr>
          <w:color w:val="000000" w:themeColor="text1"/>
          <w:shd w:val="clear" w:color="auto" w:fill="FFFFFF"/>
        </w:rPr>
        <w:t xml:space="preserve"> от начальной цены лота</w:t>
      </w:r>
      <w:r w:rsidRPr="00A54D00">
        <w:rPr>
          <w:color w:val="000000" w:themeColor="text1"/>
          <w:shd w:val="clear" w:color="auto" w:fill="FFFFFF"/>
        </w:rPr>
        <w:t xml:space="preserve"> и не изменяется в течение всего периода проведения электронных торгов.</w:t>
      </w:r>
    </w:p>
    <w:p w14:paraId="323146D5" w14:textId="77777777" w:rsidR="00F260B0" w:rsidRPr="00A54D00" w:rsidRDefault="00F260B0" w:rsidP="00D37B40">
      <w:pPr>
        <w:ind w:right="-3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lastRenderedPageBreak/>
        <w:t xml:space="preserve">1.4. </w:t>
      </w:r>
      <w:r w:rsidRPr="00A54D00">
        <w:rPr>
          <w:b/>
          <w:bCs/>
          <w:color w:val="000000" w:themeColor="text1"/>
          <w:sz w:val="24"/>
          <w:szCs w:val="24"/>
        </w:rPr>
        <w:t xml:space="preserve">Условия электронных торгов: </w:t>
      </w:r>
      <w:r w:rsidRPr="00A54D00">
        <w:rPr>
          <w:color w:val="000000" w:themeColor="text1"/>
          <w:sz w:val="24"/>
          <w:szCs w:val="24"/>
        </w:rPr>
        <w:t xml:space="preserve">победитель электронных торгов либо единственный участник, согласившийся приобрести Лот по </w:t>
      </w:r>
      <w:proofErr w:type="gramStart"/>
      <w:r w:rsidRPr="00A54D00">
        <w:rPr>
          <w:color w:val="000000" w:themeColor="text1"/>
          <w:sz w:val="24"/>
          <w:szCs w:val="24"/>
        </w:rPr>
        <w:t>начальной цене, увеличенной на пять</w:t>
      </w:r>
      <w:proofErr w:type="gramEnd"/>
      <w:r w:rsidRPr="00A54D00">
        <w:rPr>
          <w:color w:val="000000" w:themeColor="text1"/>
          <w:sz w:val="24"/>
          <w:szCs w:val="24"/>
        </w:rPr>
        <w:t xml:space="preserve"> процентов (далее – Претендент на покупку), обязан:</w:t>
      </w:r>
    </w:p>
    <w:p w14:paraId="2777359E" w14:textId="691439B8" w:rsidR="00F260B0" w:rsidRPr="00A54D00" w:rsidRDefault="00F260B0" w:rsidP="00D37B40">
      <w:pPr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 </w:t>
      </w:r>
      <w:r w:rsidR="005B05E1" w:rsidRPr="00A54D00">
        <w:rPr>
          <w:color w:val="FF0000"/>
          <w:sz w:val="24"/>
          <w:szCs w:val="24"/>
        </w:rPr>
        <w:t>подписать</w:t>
      </w:r>
      <w:r w:rsidRPr="00A54D00">
        <w:rPr>
          <w:color w:val="FF0000"/>
          <w:sz w:val="24"/>
          <w:szCs w:val="24"/>
        </w:rPr>
        <w:t xml:space="preserve"> </w:t>
      </w:r>
      <w:r w:rsidRPr="00A54D00">
        <w:rPr>
          <w:color w:val="000000" w:themeColor="text1"/>
          <w:sz w:val="24"/>
          <w:szCs w:val="24"/>
        </w:rPr>
        <w:t xml:space="preserve">с Продавцом договор купли-продажи в течение </w:t>
      </w:r>
      <w:r w:rsidR="0094771D" w:rsidRPr="00A54D00">
        <w:rPr>
          <w:color w:val="FF0000"/>
          <w:sz w:val="24"/>
          <w:szCs w:val="24"/>
        </w:rPr>
        <w:t xml:space="preserve">10 календарных дней с даты </w:t>
      </w:r>
      <w:proofErr w:type="gramStart"/>
      <w:r w:rsidRPr="00A54D00">
        <w:rPr>
          <w:color w:val="000000" w:themeColor="text1"/>
          <w:sz w:val="24"/>
          <w:szCs w:val="24"/>
        </w:rPr>
        <w:t xml:space="preserve">с </w:t>
      </w:r>
      <w:r w:rsidR="00A41401" w:rsidRPr="00A54D00">
        <w:rPr>
          <w:color w:val="000000" w:themeColor="text1"/>
          <w:sz w:val="24"/>
          <w:szCs w:val="24"/>
        </w:rPr>
        <w:t>даты</w:t>
      </w:r>
      <w:r w:rsidRPr="00A54D00">
        <w:rPr>
          <w:color w:val="000000" w:themeColor="text1"/>
          <w:sz w:val="24"/>
          <w:szCs w:val="24"/>
        </w:rPr>
        <w:t xml:space="preserve"> проведения</w:t>
      </w:r>
      <w:proofErr w:type="gramEnd"/>
      <w:r w:rsidR="00363438" w:rsidRPr="00A54D00">
        <w:rPr>
          <w:color w:val="000000" w:themeColor="text1"/>
          <w:sz w:val="24"/>
          <w:szCs w:val="24"/>
        </w:rPr>
        <w:t xml:space="preserve"> электронных торгов.</w:t>
      </w:r>
    </w:p>
    <w:p w14:paraId="099AA8A8" w14:textId="718806C9" w:rsidR="00A41401" w:rsidRPr="00A54D00" w:rsidRDefault="00F260B0" w:rsidP="00D37B40">
      <w:pPr>
        <w:tabs>
          <w:tab w:val="left" w:pos="6840"/>
        </w:tabs>
        <w:ind w:firstLine="720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оплатить предмет электронных торгов в течение </w:t>
      </w:r>
      <w:r w:rsidR="00AF366C" w:rsidRPr="00A54D00">
        <w:rPr>
          <w:color w:val="FF0000"/>
          <w:sz w:val="24"/>
          <w:szCs w:val="24"/>
        </w:rPr>
        <w:t>1</w:t>
      </w:r>
      <w:r w:rsidR="00A41401" w:rsidRPr="00A54D00">
        <w:rPr>
          <w:color w:val="FF0000"/>
          <w:sz w:val="24"/>
          <w:szCs w:val="24"/>
        </w:rPr>
        <w:t>0</w:t>
      </w:r>
      <w:r w:rsidR="0094771D" w:rsidRPr="00A54D00">
        <w:rPr>
          <w:color w:val="FF0000"/>
          <w:sz w:val="24"/>
          <w:szCs w:val="24"/>
        </w:rPr>
        <w:t xml:space="preserve"> </w:t>
      </w:r>
      <w:r w:rsidR="00A41401" w:rsidRPr="00A54D00">
        <w:rPr>
          <w:color w:val="FF0000"/>
          <w:sz w:val="24"/>
          <w:szCs w:val="24"/>
        </w:rPr>
        <w:t>календарных</w:t>
      </w:r>
      <w:r w:rsidR="002A6B9E" w:rsidRPr="00A54D00">
        <w:rPr>
          <w:color w:val="FF0000"/>
          <w:sz w:val="24"/>
          <w:szCs w:val="24"/>
        </w:rPr>
        <w:t xml:space="preserve"> д</w:t>
      </w:r>
      <w:r w:rsidRPr="00A54D00">
        <w:rPr>
          <w:color w:val="FF0000"/>
          <w:sz w:val="24"/>
          <w:szCs w:val="24"/>
        </w:rPr>
        <w:t>н</w:t>
      </w:r>
      <w:r w:rsidR="00A41401" w:rsidRPr="00A54D00">
        <w:rPr>
          <w:color w:val="FF0000"/>
          <w:sz w:val="24"/>
          <w:szCs w:val="24"/>
        </w:rPr>
        <w:t xml:space="preserve">ей </w:t>
      </w:r>
      <w:proofErr w:type="gramStart"/>
      <w:r w:rsidR="00A41401" w:rsidRPr="00A54D00">
        <w:rPr>
          <w:color w:val="FF0000"/>
          <w:sz w:val="24"/>
          <w:szCs w:val="24"/>
        </w:rPr>
        <w:t xml:space="preserve">с даты </w:t>
      </w:r>
      <w:r w:rsidR="00363438" w:rsidRPr="00A54D00">
        <w:rPr>
          <w:color w:val="FF0000"/>
          <w:sz w:val="24"/>
          <w:szCs w:val="24"/>
        </w:rPr>
        <w:t>подписания</w:t>
      </w:r>
      <w:proofErr w:type="gramEnd"/>
      <w:r w:rsidR="00363438" w:rsidRPr="00A54D00">
        <w:rPr>
          <w:color w:val="FF0000"/>
          <w:sz w:val="24"/>
          <w:szCs w:val="24"/>
        </w:rPr>
        <w:t xml:space="preserve"> договора купли </w:t>
      </w:r>
      <w:r w:rsidR="00363438" w:rsidRPr="00A54D00">
        <w:rPr>
          <w:color w:val="000000" w:themeColor="text1"/>
          <w:sz w:val="24"/>
          <w:szCs w:val="24"/>
        </w:rPr>
        <w:t>- продажи</w:t>
      </w:r>
      <w:r w:rsidR="00733282" w:rsidRPr="00A54D00">
        <w:rPr>
          <w:color w:val="000000" w:themeColor="text1"/>
          <w:sz w:val="24"/>
          <w:szCs w:val="24"/>
        </w:rPr>
        <w:t xml:space="preserve"> </w:t>
      </w:r>
      <w:r w:rsidR="00A41401" w:rsidRPr="00A54D00">
        <w:rPr>
          <w:color w:val="000000" w:themeColor="text1"/>
          <w:sz w:val="24"/>
          <w:szCs w:val="24"/>
        </w:rPr>
        <w:t xml:space="preserve">за минусом суммы внесенного задатка. </w:t>
      </w:r>
    </w:p>
    <w:p w14:paraId="1F5EDC73" w14:textId="19D1E3E9" w:rsidR="000A1258" w:rsidRPr="00A54D00" w:rsidRDefault="000A1258" w:rsidP="00A646E5">
      <w:pPr>
        <w:ind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оплатить вознаграждение организатору торгов в размере</w:t>
      </w:r>
      <w:r w:rsidR="00A646E5" w:rsidRPr="00A54D00">
        <w:rPr>
          <w:sz w:val="24"/>
          <w:szCs w:val="24"/>
        </w:rPr>
        <w:t xml:space="preserve"> </w:t>
      </w:r>
      <w:r w:rsidR="00DD6885">
        <w:rPr>
          <w:sz w:val="24"/>
          <w:szCs w:val="24"/>
        </w:rPr>
        <w:t>7</w:t>
      </w:r>
      <w:r w:rsidRPr="00A54D00">
        <w:rPr>
          <w:sz w:val="24"/>
          <w:szCs w:val="24"/>
        </w:rPr>
        <w:t xml:space="preserve"> % от конечной цены продажи в 5-дневный срок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</w:t>
      </w:r>
      <w:r w:rsidR="0094771D" w:rsidRPr="00A54D00">
        <w:rPr>
          <w:sz w:val="24"/>
          <w:szCs w:val="24"/>
        </w:rPr>
        <w:t xml:space="preserve"> (организатора торгов)</w:t>
      </w:r>
      <w:r w:rsidRPr="00A54D00">
        <w:rPr>
          <w:sz w:val="24"/>
          <w:szCs w:val="24"/>
        </w:rPr>
        <w:t xml:space="preserve"> включает затраты на организацию и проведение электронных торгов</w:t>
      </w:r>
      <w:r w:rsidR="00A41401" w:rsidRPr="00A54D00">
        <w:rPr>
          <w:color w:val="000000" w:themeColor="text1"/>
          <w:sz w:val="24"/>
          <w:szCs w:val="24"/>
        </w:rPr>
        <w:t xml:space="preserve"> </w:t>
      </w:r>
    </w:p>
    <w:p w14:paraId="1FD85EEC" w14:textId="733FB95C" w:rsidR="001F60FC" w:rsidRPr="00A54D00" w:rsidRDefault="00DF1088" w:rsidP="00D37B40">
      <w:pPr>
        <w:ind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1.5. Контактное лицо для осмотра объектов: в г. Витебске – Исаенко Андрей Николаевич, тел +375 33 3998206, </w:t>
      </w:r>
      <w:proofErr w:type="gramStart"/>
      <w:r w:rsidRPr="00A54D00">
        <w:rPr>
          <w:sz w:val="24"/>
          <w:szCs w:val="24"/>
        </w:rPr>
        <w:t xml:space="preserve">в </w:t>
      </w:r>
      <w:proofErr w:type="spellStart"/>
      <w:r w:rsidRPr="00A54D00">
        <w:rPr>
          <w:sz w:val="24"/>
          <w:szCs w:val="24"/>
        </w:rPr>
        <w:t>аг</w:t>
      </w:r>
      <w:proofErr w:type="spellEnd"/>
      <w:proofErr w:type="gramEnd"/>
      <w:r w:rsidRPr="00A54D00">
        <w:rPr>
          <w:sz w:val="24"/>
          <w:szCs w:val="24"/>
        </w:rPr>
        <w:t xml:space="preserve">. </w:t>
      </w:r>
      <w:proofErr w:type="spellStart"/>
      <w:r w:rsidRPr="00A54D00">
        <w:rPr>
          <w:sz w:val="24"/>
          <w:szCs w:val="24"/>
        </w:rPr>
        <w:t>Яново</w:t>
      </w:r>
      <w:proofErr w:type="spellEnd"/>
      <w:r w:rsidRPr="00A54D00">
        <w:rPr>
          <w:sz w:val="24"/>
          <w:szCs w:val="24"/>
        </w:rPr>
        <w:t xml:space="preserve"> - </w:t>
      </w:r>
      <w:proofErr w:type="spellStart"/>
      <w:r w:rsidRPr="00A54D00">
        <w:rPr>
          <w:sz w:val="24"/>
          <w:szCs w:val="24"/>
        </w:rPr>
        <w:t>Руммо</w:t>
      </w:r>
      <w:proofErr w:type="spellEnd"/>
      <w:r w:rsidRPr="00A54D00">
        <w:rPr>
          <w:sz w:val="24"/>
          <w:szCs w:val="24"/>
        </w:rPr>
        <w:t xml:space="preserve"> Валерий Владимирович, тел. +375 33 6122007</w:t>
      </w:r>
    </w:p>
    <w:p w14:paraId="1B5D3566" w14:textId="77777777" w:rsidR="00DF1088" w:rsidRPr="00A54D00" w:rsidRDefault="00DF1088" w:rsidP="00D37B40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052BDCEF" w14:textId="77777777" w:rsidR="00F260B0" w:rsidRPr="00A54D00" w:rsidRDefault="00F260B0" w:rsidP="00D37B40">
      <w:pPr>
        <w:ind w:right="-30" w:firstLine="709"/>
        <w:jc w:val="center"/>
        <w:rPr>
          <w:b/>
          <w:bCs/>
          <w:color w:val="000000" w:themeColor="text1"/>
          <w:sz w:val="24"/>
          <w:szCs w:val="24"/>
        </w:rPr>
      </w:pPr>
      <w:r w:rsidRPr="00A54D00">
        <w:rPr>
          <w:b/>
          <w:bCs/>
          <w:color w:val="000000" w:themeColor="text1"/>
          <w:sz w:val="24"/>
          <w:szCs w:val="24"/>
        </w:rPr>
        <w:t>2. ПРАВА И ОБЯЗАННОСТИ СТОРОН</w:t>
      </w:r>
    </w:p>
    <w:p w14:paraId="7EC76D86" w14:textId="77777777" w:rsidR="00F260B0" w:rsidRPr="00A54D00" w:rsidRDefault="00F260B0" w:rsidP="00D37B40">
      <w:pPr>
        <w:ind w:right="-30" w:firstLine="709"/>
        <w:jc w:val="both"/>
        <w:rPr>
          <w:b/>
          <w:bCs/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 </w:t>
      </w:r>
      <w:r w:rsidRPr="00A54D00">
        <w:rPr>
          <w:b/>
          <w:bCs/>
          <w:color w:val="000000" w:themeColor="text1"/>
          <w:sz w:val="24"/>
          <w:szCs w:val="24"/>
        </w:rPr>
        <w:t>Поверенный обязан:</w:t>
      </w:r>
    </w:p>
    <w:p w14:paraId="43C1B06E" w14:textId="77777777" w:rsidR="00F260B0" w:rsidRPr="00A54D00" w:rsidRDefault="00F260B0" w:rsidP="00D37B40">
      <w:pPr>
        <w:pStyle w:val="a3"/>
        <w:tabs>
          <w:tab w:val="left" w:pos="720"/>
        </w:tabs>
        <w:ind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2.1.1. Организовать поиск потенциальных покупателей, обеспечить рекламу предстоящих электронных торгов.</w:t>
      </w:r>
    </w:p>
    <w:p w14:paraId="789A4473" w14:textId="77777777" w:rsidR="00F260B0" w:rsidRPr="00A54D00" w:rsidRDefault="00F260B0" w:rsidP="00D37B40">
      <w:pPr>
        <w:tabs>
          <w:tab w:val="left" w:pos="709"/>
        </w:tabs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2.1.2.организовать публикацию извещения о проведении электронных торгов </w:t>
      </w:r>
      <w:r w:rsidRPr="00A54D00">
        <w:rPr>
          <w:color w:val="000000" w:themeColor="text1"/>
          <w:sz w:val="24"/>
          <w:szCs w:val="24"/>
        </w:rPr>
        <w:br/>
        <w:t xml:space="preserve">и размещение в глобальной компьютерной сети Интернет, в том числе на ЭТП, информации </w:t>
      </w:r>
      <w:r w:rsidRPr="00A54D00">
        <w:rPr>
          <w:color w:val="000000" w:themeColor="text1"/>
          <w:sz w:val="24"/>
          <w:szCs w:val="24"/>
        </w:rPr>
        <w:br/>
        <w:t>о проведении электронных торгов;</w:t>
      </w:r>
    </w:p>
    <w:p w14:paraId="5140DD79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2.1.3. </w:t>
      </w:r>
      <w:proofErr w:type="gramStart"/>
      <w:r w:rsidRPr="00A54D00">
        <w:rPr>
          <w:color w:val="000000" w:themeColor="text1"/>
          <w:sz w:val="24"/>
          <w:szCs w:val="24"/>
        </w:rPr>
        <w:t>разместить регламент</w:t>
      </w:r>
      <w:proofErr w:type="gramEnd"/>
      <w:r w:rsidRPr="00A54D00">
        <w:rPr>
          <w:color w:val="000000" w:themeColor="text1"/>
          <w:sz w:val="24"/>
          <w:szCs w:val="24"/>
        </w:rPr>
        <w:t xml:space="preserve"> организации и проведения электронных торгов на ЭТП в свободном доступе;</w:t>
      </w:r>
    </w:p>
    <w:p w14:paraId="407D41CD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2.1.4. установить время начала проведения электронных торгов, информация о которых размещается на ЭТП в соответствии с регламентом;</w:t>
      </w:r>
    </w:p>
    <w:p w14:paraId="20521CF5" w14:textId="5E00FB2F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2.1.5. </w:t>
      </w:r>
      <w:r w:rsidR="002162F5" w:rsidRPr="00A54D00">
        <w:rPr>
          <w:color w:val="000000" w:themeColor="text1"/>
          <w:sz w:val="24"/>
          <w:szCs w:val="24"/>
        </w:rPr>
        <w:t>При необходимости создать комиссию по проведению электронных торгов (далее – комиссия) с включением в ее состав представителей Доверителя;</w:t>
      </w:r>
    </w:p>
    <w:p w14:paraId="092DA16C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2.1.6. принять заявления с прилагаемыми документами у лиц, желающих участвовать в электронных торгах, а также заключить с ними соглашения о правах, обязанностях и ответственности сторон в процессе подготовки и проведения электронных торгов (далее - соглашение);</w:t>
      </w:r>
    </w:p>
    <w:p w14:paraId="36966B7A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2.1.7. осуществить регистрацию на ЭТП лиц, желающих принять участие </w:t>
      </w:r>
      <w:r w:rsidRPr="00A54D00">
        <w:rPr>
          <w:color w:val="000000" w:themeColor="text1"/>
          <w:sz w:val="24"/>
          <w:szCs w:val="24"/>
        </w:rPr>
        <w:br/>
        <w:t>в электронных торгах;</w:t>
      </w:r>
    </w:p>
    <w:p w14:paraId="43A5E67C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2.1.8. обеспечить доступ участников электронных торгов на ЭТП, а также их участие </w:t>
      </w:r>
      <w:r w:rsidRPr="00A54D00">
        <w:rPr>
          <w:color w:val="000000" w:themeColor="text1"/>
          <w:sz w:val="24"/>
          <w:szCs w:val="24"/>
        </w:rPr>
        <w:br/>
        <w:t>в электронных торгах;</w:t>
      </w:r>
    </w:p>
    <w:p w14:paraId="4E88019B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2.1.9. обеспечить надежность функционирования используемых программно-аппаратных средств ЭТП;</w:t>
      </w:r>
    </w:p>
    <w:p w14:paraId="52B279FD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000000" w:themeColor="text1"/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>2.1.10. оформить результаты электронных торгов;</w:t>
      </w:r>
    </w:p>
    <w:p w14:paraId="23FEC138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color w:val="000000" w:themeColor="text1"/>
          <w:sz w:val="24"/>
          <w:szCs w:val="24"/>
        </w:rPr>
        <w:t xml:space="preserve">2.1.11. принять решение об аннулировании результата электронных торгов в </w:t>
      </w:r>
      <w:r w:rsidRPr="00A54D00">
        <w:rPr>
          <w:sz w:val="24"/>
          <w:szCs w:val="24"/>
        </w:rPr>
        <w:t>случаях и порядке, предусмотренном законодательством;</w:t>
      </w:r>
    </w:p>
    <w:p w14:paraId="7F4740CE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2.1.12. осуществлять консультирование Доверителя и участников электронных торгов по вопросам организации, проведения и участия в электронных торгах;</w:t>
      </w:r>
    </w:p>
    <w:p w14:paraId="6B8E1944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2.1.13. предоставить Доверителю протокол о результатах электронных торгов не позднее рабочего дня следующего за днем проведения электронных торгов;</w:t>
      </w:r>
    </w:p>
    <w:p w14:paraId="456C3E6A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2.1.14. при исполнении поручения Доверителя соблюдать интересы последнего, не нарушая при этом положения и нормы действующего законодательства и настоящего договора.</w:t>
      </w:r>
    </w:p>
    <w:p w14:paraId="64A333F5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2.1.15. не использовать предоставленные Доверителем сведения в своих интересах, либо в интересах третьих лиц, соблюдая условия конфиденциальности.</w:t>
      </w:r>
    </w:p>
    <w:p w14:paraId="640D3AD5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2.1.16. предоставлять незамедлительно по требованию Доверителя всю информацию, необходимую для обеспечения </w:t>
      </w:r>
      <w:proofErr w:type="gramStart"/>
      <w:r w:rsidRPr="00A54D00">
        <w:rPr>
          <w:sz w:val="24"/>
          <w:szCs w:val="24"/>
        </w:rPr>
        <w:t>контроля за</w:t>
      </w:r>
      <w:proofErr w:type="gramEnd"/>
      <w:r w:rsidRPr="00A54D00">
        <w:rPr>
          <w:sz w:val="24"/>
          <w:szCs w:val="24"/>
        </w:rPr>
        <w:t xml:space="preserve"> исполнением поручения.</w:t>
      </w:r>
    </w:p>
    <w:p w14:paraId="0E5A8D61" w14:textId="1EEF3F86" w:rsidR="00346D45" w:rsidRPr="00A54D00" w:rsidRDefault="00346D45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2.1.17. установить размер штрафа в соответствии с Указом Президента Республики Беларусь «О некоторых вопросах проведения аукционов (конкурсов)» 05.05.2009 № 232.</w:t>
      </w:r>
    </w:p>
    <w:p w14:paraId="055EAE22" w14:textId="77777777" w:rsidR="00FC6103" w:rsidRDefault="00FC6103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</w:p>
    <w:p w14:paraId="6A96EEBE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b/>
          <w:bCs/>
          <w:sz w:val="24"/>
          <w:szCs w:val="24"/>
        </w:rPr>
      </w:pPr>
      <w:r w:rsidRPr="00A54D00">
        <w:rPr>
          <w:sz w:val="24"/>
          <w:szCs w:val="24"/>
        </w:rPr>
        <w:lastRenderedPageBreak/>
        <w:t xml:space="preserve">2.2. </w:t>
      </w:r>
      <w:r w:rsidRPr="00A54D00">
        <w:rPr>
          <w:b/>
          <w:bCs/>
          <w:sz w:val="24"/>
          <w:szCs w:val="24"/>
        </w:rPr>
        <w:t>Поверенный вправе:</w:t>
      </w:r>
    </w:p>
    <w:p w14:paraId="3B51E868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2.2.1. запрашивать информацию, необходимую для исполнения поручения;</w:t>
      </w:r>
    </w:p>
    <w:p w14:paraId="504DC183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2.2.2. отказаться от исполнения поручения, уведомив Доверителя не менее чем за 3 (три) рабочих дня </w:t>
      </w:r>
      <w:proofErr w:type="gramStart"/>
      <w:r w:rsidRPr="00A54D00">
        <w:rPr>
          <w:sz w:val="24"/>
          <w:szCs w:val="24"/>
        </w:rPr>
        <w:t>с даты принятия</w:t>
      </w:r>
      <w:proofErr w:type="gramEnd"/>
      <w:r w:rsidRPr="00A54D00">
        <w:rPr>
          <w:sz w:val="24"/>
          <w:szCs w:val="24"/>
        </w:rPr>
        <w:t xml:space="preserve"> о том решения.</w:t>
      </w:r>
    </w:p>
    <w:p w14:paraId="52058F5D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b/>
          <w:bCs/>
          <w:sz w:val="24"/>
          <w:szCs w:val="24"/>
        </w:rPr>
      </w:pPr>
      <w:r w:rsidRPr="00A54D00">
        <w:rPr>
          <w:sz w:val="24"/>
          <w:szCs w:val="24"/>
        </w:rPr>
        <w:t xml:space="preserve">2.3. </w:t>
      </w:r>
      <w:r w:rsidRPr="00A54D00">
        <w:rPr>
          <w:b/>
          <w:bCs/>
          <w:sz w:val="24"/>
          <w:szCs w:val="24"/>
        </w:rPr>
        <w:t>Доверитель обязан:</w:t>
      </w:r>
    </w:p>
    <w:p w14:paraId="3A59B548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2.3.1. предоставить Поверенному сведения о предмете электронных торгов до назначения электронных торгов;</w:t>
      </w:r>
    </w:p>
    <w:p w14:paraId="1E8C6479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2.3.2. предоставить дополнительные сведения, документы о предмете электронных торгов не позднее 3 (трех) рабочих дней </w:t>
      </w:r>
      <w:proofErr w:type="gramStart"/>
      <w:r w:rsidRPr="00A54D00">
        <w:rPr>
          <w:sz w:val="24"/>
          <w:szCs w:val="24"/>
        </w:rPr>
        <w:t>с даты получения</w:t>
      </w:r>
      <w:proofErr w:type="gramEnd"/>
      <w:r w:rsidRPr="00A54D00">
        <w:rPr>
          <w:sz w:val="24"/>
          <w:szCs w:val="24"/>
        </w:rPr>
        <w:t xml:space="preserve"> о том письменного запроса Поверенного;</w:t>
      </w:r>
    </w:p>
    <w:p w14:paraId="0AF73D38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2.3.3. установить начальную цену предмета электронных торгов;</w:t>
      </w:r>
    </w:p>
    <w:p w14:paraId="49F436DB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2.3.4. предоставить возможность ознакомления заинтересованных лиц с предметом электронных торгов и обеспечить его сохранность;</w:t>
      </w:r>
    </w:p>
    <w:p w14:paraId="38E93B29" w14:textId="77777777" w:rsidR="00F260B0" w:rsidRPr="00A54D00" w:rsidRDefault="00F260B0" w:rsidP="00D37B40">
      <w:pPr>
        <w:ind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2.3.5. в случае необеспечения сохранности объекта (частичной разборки, разукомплектования и т.д.) в период проведения торгов возместить Победителю электронных торгов в полном объеме материальные затраты на восстановление объекта, либо восстановить объект;</w:t>
      </w:r>
    </w:p>
    <w:p w14:paraId="668F784C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FF0000"/>
          <w:spacing w:val="2"/>
          <w:sz w:val="24"/>
          <w:szCs w:val="24"/>
        </w:rPr>
      </w:pPr>
      <w:r w:rsidRPr="00A54D00">
        <w:rPr>
          <w:sz w:val="24"/>
          <w:szCs w:val="24"/>
        </w:rPr>
        <w:t>2.3.6. в случае необходимости, назначить представителей в комиссию письменно уведомив о том Поверенного;</w:t>
      </w:r>
    </w:p>
    <w:p w14:paraId="0881D412" w14:textId="4C226A99" w:rsidR="00F260B0" w:rsidRPr="00A54D00" w:rsidRDefault="009363A1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proofErr w:type="gramStart"/>
      <w:r w:rsidRPr="00A54D00">
        <w:rPr>
          <w:sz w:val="24"/>
          <w:szCs w:val="24"/>
        </w:rPr>
        <w:t>2.3.7</w:t>
      </w:r>
      <w:r w:rsidR="00DD124D" w:rsidRPr="00A54D00">
        <w:rPr>
          <w:sz w:val="24"/>
          <w:szCs w:val="24"/>
        </w:rPr>
        <w:t>. в</w:t>
      </w:r>
      <w:r w:rsidR="00F260B0" w:rsidRPr="00A54D00">
        <w:rPr>
          <w:sz w:val="24"/>
          <w:szCs w:val="24"/>
        </w:rPr>
        <w:t>озместить Поверенному фактические затраты по организации и проведению электронных торгов на основании счета-фактуры и акта выполненных работ в случае несостоявшихся электронных торгов либо отказа Продавца от дальнейшей продажи предмета электронных торгов в течение 3 (трех) рабочих дней с назначенной даты проведения электронных торгов или с момента получения Стороной уведомления об отмене электронных торгов.</w:t>
      </w:r>
      <w:proofErr w:type="gramEnd"/>
    </w:p>
    <w:p w14:paraId="77B16CDC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bCs/>
          <w:sz w:val="24"/>
          <w:szCs w:val="24"/>
        </w:rPr>
      </w:pPr>
      <w:r w:rsidRPr="00A54D00">
        <w:rPr>
          <w:bCs/>
          <w:sz w:val="24"/>
          <w:szCs w:val="24"/>
        </w:rPr>
        <w:t xml:space="preserve">Отказ Доверителя от подписания акта </w:t>
      </w:r>
      <w:r w:rsidRPr="00A54D00">
        <w:rPr>
          <w:sz w:val="24"/>
          <w:szCs w:val="24"/>
        </w:rPr>
        <w:t xml:space="preserve">выполненных работ </w:t>
      </w:r>
      <w:r w:rsidRPr="00A54D00">
        <w:rPr>
          <w:bCs/>
          <w:sz w:val="24"/>
          <w:szCs w:val="24"/>
        </w:rPr>
        <w:t xml:space="preserve">оформляется в письменном виде с мотивированным изложением причин отказа. В случае не подписания акта </w:t>
      </w:r>
      <w:r w:rsidRPr="00A54D00">
        <w:rPr>
          <w:sz w:val="24"/>
          <w:szCs w:val="24"/>
        </w:rPr>
        <w:t xml:space="preserve">выполненных работ, </w:t>
      </w:r>
      <w:r w:rsidRPr="00A54D00">
        <w:rPr>
          <w:bCs/>
          <w:sz w:val="24"/>
          <w:szCs w:val="24"/>
        </w:rPr>
        <w:t>при отсутствии мотивированного отказа, поручение считается исполненным.</w:t>
      </w:r>
    </w:p>
    <w:p w14:paraId="56D575DC" w14:textId="77777777" w:rsidR="00F260B0" w:rsidRPr="00A54D00" w:rsidRDefault="00F260B0" w:rsidP="00D37B40">
      <w:pPr>
        <w:pStyle w:val="3"/>
        <w:spacing w:after="0"/>
        <w:ind w:left="0" w:firstLine="709"/>
        <w:jc w:val="both"/>
        <w:rPr>
          <w:b/>
          <w:bCs/>
          <w:sz w:val="24"/>
          <w:szCs w:val="24"/>
        </w:rPr>
      </w:pPr>
      <w:r w:rsidRPr="00A54D00">
        <w:rPr>
          <w:b/>
          <w:bCs/>
          <w:sz w:val="24"/>
          <w:szCs w:val="24"/>
        </w:rPr>
        <w:t>2.4. Доверитель вправе:</w:t>
      </w:r>
    </w:p>
    <w:p w14:paraId="56175575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2.4.1. давать Поверенному письменные указания о порядке и иных условиях исполнения поручения по договору, которые должны быть правомерными, осуществимыми и конкретными;</w:t>
      </w:r>
    </w:p>
    <w:p w14:paraId="58364FDB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2.4.2. отменить поручение по договору в любое время, письменно уведомив Поверенного не менее чем за 5 (пять) рабочих дней до назначенной даты проведения электронных торгов.</w:t>
      </w:r>
    </w:p>
    <w:p w14:paraId="36A2630B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FF0000"/>
          <w:sz w:val="24"/>
          <w:szCs w:val="24"/>
        </w:rPr>
      </w:pPr>
    </w:p>
    <w:p w14:paraId="0EBE78B6" w14:textId="77777777" w:rsidR="00F260B0" w:rsidRPr="00A54D00" w:rsidRDefault="00F260B0" w:rsidP="00D37B40">
      <w:pPr>
        <w:pStyle w:val="3"/>
        <w:spacing w:after="0"/>
        <w:ind w:left="0" w:firstLine="709"/>
        <w:jc w:val="center"/>
        <w:rPr>
          <w:b/>
          <w:sz w:val="24"/>
          <w:szCs w:val="24"/>
        </w:rPr>
      </w:pPr>
      <w:r w:rsidRPr="00A54D00">
        <w:rPr>
          <w:b/>
          <w:sz w:val="24"/>
          <w:szCs w:val="24"/>
        </w:rPr>
        <w:t>3. ПОРЯДОК РАСЧЕТОВ. СОГЛАШЕНИЕ О ЗАДАТКЕ</w:t>
      </w:r>
    </w:p>
    <w:p w14:paraId="3C299E2E" w14:textId="11B4AE61" w:rsidR="00F260B0" w:rsidRPr="00A54D00" w:rsidRDefault="00F260B0" w:rsidP="00D37B4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 xml:space="preserve">3.1. Вознаграждение Поверенного </w:t>
      </w:r>
      <w:r w:rsidR="00354734">
        <w:rPr>
          <w:sz w:val="24"/>
          <w:szCs w:val="24"/>
        </w:rPr>
        <w:t>7</w:t>
      </w:r>
      <w:r w:rsidR="00873E08" w:rsidRPr="00A54D00">
        <w:rPr>
          <w:sz w:val="24"/>
          <w:szCs w:val="24"/>
        </w:rPr>
        <w:t xml:space="preserve"> % от конечной цены продажи</w:t>
      </w:r>
      <w:r w:rsidR="0086618C" w:rsidRPr="00A54D00">
        <w:rPr>
          <w:sz w:val="24"/>
          <w:szCs w:val="24"/>
        </w:rPr>
        <w:t xml:space="preserve"> </w:t>
      </w:r>
      <w:r w:rsidRPr="00A54D00">
        <w:rPr>
          <w:sz w:val="24"/>
          <w:szCs w:val="24"/>
        </w:rPr>
        <w:t>подлежит уплате</w:t>
      </w:r>
      <w:r w:rsidR="009363A1" w:rsidRPr="00A54D00">
        <w:rPr>
          <w:sz w:val="24"/>
          <w:szCs w:val="24"/>
        </w:rPr>
        <w:t xml:space="preserve"> победителем</w:t>
      </w:r>
      <w:r w:rsidRPr="00A54D00">
        <w:rPr>
          <w:sz w:val="24"/>
          <w:szCs w:val="24"/>
        </w:rPr>
        <w:t xml:space="preserve"> в случае проведения результативных электронных торгов, либо несостоявшихся электронных торгов при наличии претендента на покупку.</w:t>
      </w:r>
      <w:r w:rsidR="009363A1" w:rsidRPr="00A54D00">
        <w:rPr>
          <w:sz w:val="24"/>
          <w:szCs w:val="24"/>
        </w:rPr>
        <w:t xml:space="preserve"> Вознаграждение поверенного включает затраты на организацию и проведение электронных торгов.</w:t>
      </w:r>
    </w:p>
    <w:p w14:paraId="23A6302A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Фактические затраты на организацию и проведение электронных торгов включает в себя: затраты Организатора электронных торгов, стоимость услуг Организатора электронных торгов и стоимость услуг Оператора ЭТП.</w:t>
      </w:r>
    </w:p>
    <w:p w14:paraId="399292DA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Затраты Организатора электронных торгов – сумма фактически понесенных затрат Организатором электронных торгов на приобретение товаров (работ, услуг) у сторонних организаций во исполнение поручения.</w:t>
      </w:r>
    </w:p>
    <w:p w14:paraId="471875A2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Стоимость услуг Организатора электронных торгов – сумма, причитающаяся Организатору по договору, сформированная исходя из стоимости 1 нормо-часа согласно прейскуранту, на услуги Организатора электронных торгов и трудозатрат, необходимых для оказания услуги.</w:t>
      </w:r>
    </w:p>
    <w:p w14:paraId="1065A9C9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Стоимость услуг Оператора ЭТП установлена прейскурантом Оператора ЭТП, действующим на день выставления счета-фактуры. Прейскурант размещен на сайте ЭТП в открытом доступе.</w:t>
      </w:r>
    </w:p>
    <w:p w14:paraId="272F4702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lastRenderedPageBreak/>
        <w:t xml:space="preserve">3.2. Расчеты за приобретённое на электронных торгах имущество производятся путём перечисления денежных средств Победителем на расчетный счёт Доверителя (Продавца). </w:t>
      </w:r>
    </w:p>
    <w:p w14:paraId="5BC3DA09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 xml:space="preserve">3.3. В качестве доказательства заключения договора купли-продажи в будущем и в обеспечение его исполнения Участник электронных торгов вносит на расчетный счет Организатора электронных торгов задаток в размере, определенном в п. 1.2 настоящего договора. </w:t>
      </w:r>
    </w:p>
    <w:p w14:paraId="4BB94CAA" w14:textId="77777777" w:rsidR="000167D4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color w:val="FF0000"/>
          <w:sz w:val="24"/>
          <w:szCs w:val="24"/>
        </w:rPr>
      </w:pPr>
      <w:r w:rsidRPr="00A54D00">
        <w:rPr>
          <w:sz w:val="24"/>
          <w:szCs w:val="24"/>
        </w:rPr>
        <w:tab/>
        <w:t>3</w:t>
      </w:r>
      <w:r w:rsidRPr="00A54D00">
        <w:rPr>
          <w:color w:val="000000" w:themeColor="text1"/>
          <w:sz w:val="24"/>
          <w:szCs w:val="24"/>
        </w:rPr>
        <w:t xml:space="preserve">.4. </w:t>
      </w:r>
      <w:r w:rsidR="000167D4" w:rsidRPr="00A54D00">
        <w:rPr>
          <w:color w:val="000000" w:themeColor="text1"/>
          <w:sz w:val="24"/>
          <w:szCs w:val="24"/>
        </w:rPr>
        <w:t xml:space="preserve">В случае продажи предмета электронных торгов задаток подлежит перечислению на расчетный счёт Доверителя в течение 5 (пяти) рабочих дней </w:t>
      </w:r>
      <w:proofErr w:type="gramStart"/>
      <w:r w:rsidR="000167D4" w:rsidRPr="00A54D00">
        <w:rPr>
          <w:color w:val="000000" w:themeColor="text1"/>
          <w:sz w:val="24"/>
          <w:szCs w:val="24"/>
        </w:rPr>
        <w:t>с даты оплаты</w:t>
      </w:r>
      <w:proofErr w:type="gramEnd"/>
      <w:r w:rsidR="000167D4" w:rsidRPr="00A54D00">
        <w:rPr>
          <w:color w:val="000000" w:themeColor="text1"/>
          <w:sz w:val="24"/>
          <w:szCs w:val="24"/>
        </w:rPr>
        <w:t xml:space="preserve"> Победителем электронных торгов (Претендентом на покупку) вознаграждения.</w:t>
      </w:r>
    </w:p>
    <w:p w14:paraId="59D6630D" w14:textId="1EBF045B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 xml:space="preserve">3.5. В случае если Доверитель не уплатил в указанный в договоре срок вознаграждение Организатору электронных торгов за подготовку и проведение электронных торгов Организатор электронных торгов имеет право отсрочить возврат задатка в размере причитающегося ему вознаграждения до момента оплаты всей суммы вознаграждения. </w:t>
      </w:r>
    </w:p>
    <w:p w14:paraId="10A2DBC4" w14:textId="77777777" w:rsidR="00F260B0" w:rsidRPr="00A54D00" w:rsidRDefault="00F260B0" w:rsidP="00D37B40">
      <w:pPr>
        <w:autoSpaceDE w:val="0"/>
        <w:autoSpaceDN w:val="0"/>
        <w:adjustRightInd w:val="0"/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 xml:space="preserve">3.6. В случае признания результатов электронных торгов </w:t>
      </w:r>
      <w:proofErr w:type="gramStart"/>
      <w:r w:rsidRPr="00A54D00">
        <w:rPr>
          <w:sz w:val="24"/>
          <w:szCs w:val="24"/>
        </w:rPr>
        <w:t>недействительными</w:t>
      </w:r>
      <w:proofErr w:type="gramEnd"/>
      <w:r w:rsidRPr="00A54D00">
        <w:rPr>
          <w:sz w:val="24"/>
          <w:szCs w:val="24"/>
        </w:rPr>
        <w:t>, аннулирования результата электронных торгов по независящим от Организатора электронных торгов причинам (отсутствие вины Организатора электронных торгов) вознаграждение за организацию и проведение электронных торгов возврату не подлежит.</w:t>
      </w:r>
    </w:p>
    <w:p w14:paraId="52D5B336" w14:textId="77777777" w:rsidR="00F260B0" w:rsidRPr="00A54D00" w:rsidRDefault="00F260B0" w:rsidP="00D37B40">
      <w:pPr>
        <w:ind w:right="-30" w:firstLine="709"/>
        <w:jc w:val="both"/>
        <w:rPr>
          <w:sz w:val="24"/>
          <w:szCs w:val="24"/>
        </w:rPr>
      </w:pPr>
    </w:p>
    <w:p w14:paraId="6B49039E" w14:textId="77777777" w:rsidR="00F260B0" w:rsidRPr="00A54D00" w:rsidRDefault="00F260B0" w:rsidP="00D37B40">
      <w:pPr>
        <w:ind w:right="-30" w:firstLine="709"/>
        <w:jc w:val="center"/>
        <w:rPr>
          <w:b/>
          <w:color w:val="000000"/>
          <w:sz w:val="24"/>
          <w:szCs w:val="24"/>
        </w:rPr>
      </w:pPr>
      <w:r w:rsidRPr="00A54D00">
        <w:rPr>
          <w:b/>
          <w:sz w:val="24"/>
          <w:szCs w:val="24"/>
        </w:rPr>
        <w:t>4. СРОК ДЕЙСТВИЯ ДОГОВОРА. ОТВЕТСТВЕННОСТЬ</w:t>
      </w:r>
    </w:p>
    <w:p w14:paraId="6B1CBEE7" w14:textId="77777777" w:rsidR="00F260B0" w:rsidRPr="00A54D00" w:rsidRDefault="00F260B0" w:rsidP="00D37B40">
      <w:pPr>
        <w:ind w:firstLine="709"/>
        <w:jc w:val="both"/>
        <w:rPr>
          <w:sz w:val="24"/>
          <w:szCs w:val="24"/>
        </w:rPr>
      </w:pPr>
      <w:r w:rsidRPr="00A54D00">
        <w:rPr>
          <w:color w:val="000000"/>
          <w:sz w:val="24"/>
          <w:szCs w:val="24"/>
        </w:rPr>
        <w:t xml:space="preserve">4.1. </w:t>
      </w:r>
      <w:r w:rsidRPr="00A54D00">
        <w:rPr>
          <w:sz w:val="24"/>
          <w:szCs w:val="24"/>
        </w:rPr>
        <w:t>Настоящий договор действует с момента его подписания и до исполнения сторонами своих обязательств.</w:t>
      </w:r>
    </w:p>
    <w:p w14:paraId="48D4A385" w14:textId="77777777" w:rsidR="00F260B0" w:rsidRPr="00A54D00" w:rsidRDefault="00F260B0" w:rsidP="00D37B40">
      <w:pPr>
        <w:ind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 xml:space="preserve">4.2. Поверенный не несет ответственность за </w:t>
      </w:r>
      <w:proofErr w:type="spellStart"/>
      <w:r w:rsidRPr="00A54D00">
        <w:rPr>
          <w:sz w:val="24"/>
          <w:szCs w:val="24"/>
        </w:rPr>
        <w:t>нерезультативность</w:t>
      </w:r>
      <w:proofErr w:type="spellEnd"/>
      <w:r w:rsidRPr="00A54D00">
        <w:rPr>
          <w:sz w:val="24"/>
          <w:szCs w:val="24"/>
        </w:rPr>
        <w:t xml:space="preserve"> аукционных торгов, если им полностью соблюдена процедура подготовки и проведения электронных торгов и выполнены все условия настоящего договора.</w:t>
      </w:r>
    </w:p>
    <w:p w14:paraId="20920C0C" w14:textId="77777777" w:rsidR="00F260B0" w:rsidRPr="00A54D00" w:rsidRDefault="00F260B0" w:rsidP="00D37B40">
      <w:pPr>
        <w:ind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4.2. В случае неисполнения либо ненадлежащего исполнения обязанностей Стороны несут ответственность в соответствии с законодательством, условиями заключенного договора.</w:t>
      </w:r>
    </w:p>
    <w:p w14:paraId="1DE4DCF6" w14:textId="77777777" w:rsidR="00F260B0" w:rsidRPr="00A54D00" w:rsidRDefault="00F260B0" w:rsidP="00D37B40">
      <w:pPr>
        <w:ind w:firstLine="709"/>
        <w:jc w:val="both"/>
        <w:rPr>
          <w:color w:val="000000"/>
          <w:sz w:val="24"/>
          <w:szCs w:val="24"/>
        </w:rPr>
      </w:pPr>
      <w:r w:rsidRPr="00A54D00">
        <w:rPr>
          <w:sz w:val="24"/>
          <w:szCs w:val="24"/>
        </w:rPr>
        <w:t>4.3. Доверитель несет ответственность</w:t>
      </w:r>
      <w:r w:rsidRPr="00A54D00">
        <w:rPr>
          <w:color w:val="000000"/>
          <w:sz w:val="24"/>
          <w:szCs w:val="24"/>
        </w:rPr>
        <w:t xml:space="preserve"> за полноту и достоверность предоставленной Поверенному информации о предмете электронных торгов.</w:t>
      </w:r>
    </w:p>
    <w:p w14:paraId="6FFD9079" w14:textId="77777777" w:rsidR="00F260B0" w:rsidRPr="00A54D00" w:rsidRDefault="00F260B0" w:rsidP="00D37B40">
      <w:pPr>
        <w:widowControl w:val="0"/>
        <w:autoSpaceDE w:val="0"/>
        <w:autoSpaceDN w:val="0"/>
        <w:adjustRightInd w:val="0"/>
        <w:ind w:right="-30" w:firstLine="709"/>
        <w:jc w:val="both"/>
        <w:rPr>
          <w:color w:val="000000"/>
          <w:sz w:val="24"/>
          <w:szCs w:val="24"/>
        </w:rPr>
      </w:pPr>
    </w:p>
    <w:p w14:paraId="6D9C5A41" w14:textId="77777777" w:rsidR="00F260B0" w:rsidRPr="00A54D00" w:rsidRDefault="00F260B0" w:rsidP="00D37B40">
      <w:pPr>
        <w:widowControl w:val="0"/>
        <w:autoSpaceDE w:val="0"/>
        <w:autoSpaceDN w:val="0"/>
        <w:adjustRightInd w:val="0"/>
        <w:ind w:right="-30" w:firstLine="709"/>
        <w:jc w:val="center"/>
        <w:rPr>
          <w:b/>
          <w:color w:val="000000"/>
          <w:sz w:val="24"/>
          <w:szCs w:val="24"/>
        </w:rPr>
      </w:pPr>
      <w:r w:rsidRPr="00A54D00">
        <w:rPr>
          <w:b/>
          <w:color w:val="000000"/>
          <w:sz w:val="24"/>
          <w:szCs w:val="24"/>
        </w:rPr>
        <w:t>5. КОНФИДЕНЦИАЛЬНОСТЬ</w:t>
      </w:r>
    </w:p>
    <w:p w14:paraId="223F69D3" w14:textId="77777777" w:rsidR="00F260B0" w:rsidRPr="00A54D00" w:rsidRDefault="00F260B0" w:rsidP="00D37B40">
      <w:pPr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5.1. Стороны обязуются не разглашать конфиденциальную информацию третьим лицам за исключением случаев, предусмотренных законодательством, настоящим договором.</w:t>
      </w:r>
    </w:p>
    <w:p w14:paraId="75CB8104" w14:textId="77777777" w:rsidR="00F260B0" w:rsidRPr="00A54D00" w:rsidRDefault="00F260B0" w:rsidP="00D37B40">
      <w:pPr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5.2. Доверитель предоставляет право Поверенному осуществлять обработку персональных данных, содержащихся в настоящем договоре, извещении о проведении электронных торгов, соглашении о правах и обязанностях и ответственности сторон в процессе подготовки и проведения электронных торгов, протоколе о результатах электронных торгов, иных документах, предоставленных последнему во исполнение настоящего договора.</w:t>
      </w:r>
    </w:p>
    <w:p w14:paraId="1B216D97" w14:textId="77777777" w:rsidR="00F260B0" w:rsidRPr="00A54D00" w:rsidRDefault="00F260B0" w:rsidP="00D37B40">
      <w:pPr>
        <w:ind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5.3. Поверенный вправе публиковать в извещении о проведении электронных торгов, отражать в соглашении о правах и обязанностях и ответственности сторон в процессе подготовки и проведения электронных торгов, протоколе о результатах электронных торгов конфиденциальную информацию, в том числе персональные данные, предоставленные Доверителем во исполнение настоящего договора</w:t>
      </w:r>
    </w:p>
    <w:p w14:paraId="6C760C80" w14:textId="77777777" w:rsidR="00F260B0" w:rsidRPr="00A54D00" w:rsidRDefault="00F260B0" w:rsidP="00D37B40">
      <w:pPr>
        <w:ind w:right="-30" w:firstLine="709"/>
        <w:jc w:val="center"/>
        <w:rPr>
          <w:sz w:val="24"/>
          <w:szCs w:val="24"/>
        </w:rPr>
      </w:pPr>
    </w:p>
    <w:p w14:paraId="07CA71C1" w14:textId="77777777" w:rsidR="00F260B0" w:rsidRPr="00A54D00" w:rsidRDefault="00F260B0" w:rsidP="00D37B40">
      <w:pPr>
        <w:ind w:right="-30" w:firstLine="709"/>
        <w:jc w:val="center"/>
        <w:rPr>
          <w:b/>
          <w:sz w:val="24"/>
          <w:szCs w:val="24"/>
        </w:rPr>
      </w:pPr>
      <w:r w:rsidRPr="00A54D00">
        <w:rPr>
          <w:b/>
          <w:sz w:val="24"/>
          <w:szCs w:val="24"/>
        </w:rPr>
        <w:t>6. ПОРЯДОК РАЗРЕШЕНИЯ СПОРОВ</w:t>
      </w:r>
    </w:p>
    <w:p w14:paraId="7C7AB846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Споры, возникшие в связи с исполнением настоящего договора, разрешаются путем направления претензии, которая должна быть рассмотрена Стороной не позднее 15 календарных дней с момента ее получения. Неразрешенные непосредственно Сторонами споры разрешаются в экономическом суде Витебской области.</w:t>
      </w:r>
    </w:p>
    <w:p w14:paraId="0AFC5A5B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</w:p>
    <w:p w14:paraId="1C4B00B5" w14:textId="77777777" w:rsidR="00FC6103" w:rsidRDefault="00FC6103" w:rsidP="00D37B40">
      <w:pPr>
        <w:widowControl w:val="0"/>
        <w:autoSpaceDE w:val="0"/>
        <w:autoSpaceDN w:val="0"/>
        <w:adjustRightInd w:val="0"/>
        <w:ind w:right="-30" w:firstLine="709"/>
        <w:jc w:val="center"/>
        <w:rPr>
          <w:b/>
          <w:sz w:val="24"/>
          <w:szCs w:val="24"/>
        </w:rPr>
      </w:pPr>
    </w:p>
    <w:p w14:paraId="0466D5A2" w14:textId="77777777" w:rsidR="00FC6103" w:rsidRDefault="00FC6103" w:rsidP="00D37B40">
      <w:pPr>
        <w:widowControl w:val="0"/>
        <w:autoSpaceDE w:val="0"/>
        <w:autoSpaceDN w:val="0"/>
        <w:adjustRightInd w:val="0"/>
        <w:ind w:right="-30" w:firstLine="709"/>
        <w:jc w:val="center"/>
        <w:rPr>
          <w:b/>
          <w:sz w:val="24"/>
          <w:szCs w:val="24"/>
        </w:rPr>
      </w:pPr>
    </w:p>
    <w:p w14:paraId="0E231187" w14:textId="77777777" w:rsidR="00F260B0" w:rsidRPr="00A54D00" w:rsidRDefault="00F260B0" w:rsidP="00D37B40">
      <w:pPr>
        <w:widowControl w:val="0"/>
        <w:autoSpaceDE w:val="0"/>
        <w:autoSpaceDN w:val="0"/>
        <w:adjustRightInd w:val="0"/>
        <w:ind w:right="-30" w:firstLine="709"/>
        <w:jc w:val="center"/>
        <w:rPr>
          <w:b/>
          <w:color w:val="000000"/>
          <w:sz w:val="24"/>
          <w:szCs w:val="24"/>
        </w:rPr>
      </w:pPr>
      <w:r w:rsidRPr="00A54D00">
        <w:rPr>
          <w:b/>
          <w:sz w:val="24"/>
          <w:szCs w:val="24"/>
        </w:rPr>
        <w:lastRenderedPageBreak/>
        <w:t>7. ЗАКЛЮЧИТЕЛЬНЫЕ ПОЛОЖЕНИЯ</w:t>
      </w:r>
    </w:p>
    <w:p w14:paraId="726431EB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>7.1. По решению организатора электронных торгов результаты электронных торгов могут быть аннулированы, а решение о продаже предмета электронных торгов претенденту на покупку может быть отменено в случаях, если победитель электронных торгов (претендент на покупку) в установленный срок:</w:t>
      </w:r>
    </w:p>
    <w:p w14:paraId="53C539C1" w14:textId="77777777" w:rsidR="000167D4" w:rsidRPr="00A54D00" w:rsidRDefault="000167D4" w:rsidP="000167D4">
      <w:pPr>
        <w:pStyle w:val="3"/>
        <w:spacing w:after="0"/>
        <w:ind w:left="0" w:right="-30" w:firstLine="709"/>
        <w:jc w:val="both"/>
        <w:rPr>
          <w:color w:val="000000" w:themeColor="text1"/>
          <w:sz w:val="24"/>
          <w:szCs w:val="24"/>
        </w:rPr>
      </w:pPr>
      <w:bookmarkStart w:id="2" w:name="a9"/>
      <w:bookmarkEnd w:id="2"/>
      <w:r w:rsidRPr="00A54D00">
        <w:rPr>
          <w:color w:val="000000" w:themeColor="text1"/>
          <w:sz w:val="24"/>
          <w:szCs w:val="24"/>
        </w:rPr>
        <w:t>не оплатил вознаграждение;</w:t>
      </w:r>
    </w:p>
    <w:p w14:paraId="7C3806AE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r w:rsidRPr="00A54D00">
        <w:rPr>
          <w:color w:val="FF0000"/>
          <w:sz w:val="24"/>
          <w:szCs w:val="24"/>
        </w:rPr>
        <w:t xml:space="preserve">не подписал </w:t>
      </w:r>
      <w:r w:rsidRPr="00A54D00">
        <w:rPr>
          <w:sz w:val="24"/>
          <w:szCs w:val="24"/>
        </w:rPr>
        <w:t>договор купли-продажи по результатам электронных торгов;</w:t>
      </w:r>
    </w:p>
    <w:p w14:paraId="22633E81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bookmarkStart w:id="3" w:name="a11"/>
      <w:bookmarkEnd w:id="3"/>
      <w:r w:rsidRPr="00A54D00">
        <w:rPr>
          <w:sz w:val="24"/>
          <w:szCs w:val="24"/>
        </w:rPr>
        <w:tab/>
        <w:t>7.2. Стороны признают юридическую силу документов, направляемых посредством электронной связи, равно, как и документов, составленных в письменной форме.</w:t>
      </w:r>
    </w:p>
    <w:p w14:paraId="5461905C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>7.3. Сведения, поступившие с электронного почтового ящика Доверителя, в том числе от третьих лиц в результате несанкционированного доступа последними к электронному почтовому ящику Доверителя, признаются сведениями, отправленными самим Доверителем.</w:t>
      </w:r>
    </w:p>
    <w:p w14:paraId="3DEC0DC9" w14:textId="77777777" w:rsidR="00F260B0" w:rsidRPr="00A54D00" w:rsidRDefault="00F260B0" w:rsidP="00D37B40">
      <w:pPr>
        <w:pStyle w:val="3"/>
        <w:spacing w:after="0"/>
        <w:ind w:left="0" w:right="-30" w:firstLine="709"/>
        <w:jc w:val="both"/>
        <w:rPr>
          <w:sz w:val="24"/>
          <w:szCs w:val="24"/>
        </w:rPr>
      </w:pPr>
      <w:r w:rsidRPr="00A54D00">
        <w:rPr>
          <w:sz w:val="24"/>
          <w:szCs w:val="24"/>
        </w:rPr>
        <w:tab/>
        <w:t>7.4. Договор составлен в двух экземплярах, по одному экземпляру для каждой из Сторон, вступает в силу с момента его подписания Сторонами, и действует до полного исполнения Сторонами принятых на себя обязанностей.</w:t>
      </w:r>
    </w:p>
    <w:p w14:paraId="23D9B53B" w14:textId="77777777" w:rsidR="00F260B0" w:rsidRPr="00A54D00" w:rsidRDefault="00F260B0" w:rsidP="00D37B40">
      <w:pPr>
        <w:numPr>
          <w:ilvl w:val="12"/>
          <w:numId w:val="0"/>
        </w:numPr>
        <w:tabs>
          <w:tab w:val="left" w:pos="5349"/>
        </w:tabs>
        <w:ind w:right="-30" w:firstLine="709"/>
        <w:jc w:val="center"/>
        <w:rPr>
          <w:sz w:val="24"/>
          <w:szCs w:val="24"/>
        </w:rPr>
      </w:pPr>
    </w:p>
    <w:p w14:paraId="720A70C5" w14:textId="77777777" w:rsidR="00F260B0" w:rsidRPr="00A54D00" w:rsidRDefault="00F260B0" w:rsidP="00D37B40">
      <w:pPr>
        <w:numPr>
          <w:ilvl w:val="12"/>
          <w:numId w:val="0"/>
        </w:numPr>
        <w:tabs>
          <w:tab w:val="left" w:pos="5349"/>
        </w:tabs>
        <w:ind w:right="-30" w:firstLine="709"/>
        <w:jc w:val="center"/>
        <w:rPr>
          <w:b/>
          <w:sz w:val="24"/>
          <w:szCs w:val="24"/>
        </w:rPr>
      </w:pPr>
      <w:r w:rsidRPr="00A54D00">
        <w:rPr>
          <w:b/>
          <w:sz w:val="24"/>
          <w:szCs w:val="24"/>
        </w:rPr>
        <w:t>8. РЕКВИЗИТЫ СТОРОН</w:t>
      </w:r>
    </w:p>
    <w:p w14:paraId="71287E7A" w14:textId="77777777" w:rsidR="00CF2250" w:rsidRPr="00A54D00" w:rsidRDefault="00CF2250" w:rsidP="00D37B40">
      <w:pPr>
        <w:numPr>
          <w:ilvl w:val="12"/>
          <w:numId w:val="0"/>
        </w:numPr>
        <w:tabs>
          <w:tab w:val="left" w:pos="5349"/>
        </w:tabs>
        <w:ind w:right="-30" w:firstLine="709"/>
        <w:jc w:val="center"/>
        <w:rPr>
          <w:b/>
          <w:sz w:val="24"/>
          <w:szCs w:val="24"/>
        </w:rPr>
      </w:pPr>
    </w:p>
    <w:p w14:paraId="262F5633" w14:textId="77777777" w:rsidR="00CF2250" w:rsidRPr="00A54D00" w:rsidRDefault="00CF2250" w:rsidP="00D37B40">
      <w:pPr>
        <w:numPr>
          <w:ilvl w:val="12"/>
          <w:numId w:val="0"/>
        </w:numPr>
        <w:tabs>
          <w:tab w:val="left" w:pos="5349"/>
        </w:tabs>
        <w:ind w:right="-30" w:firstLine="709"/>
        <w:jc w:val="center"/>
        <w:rPr>
          <w:b/>
          <w:sz w:val="24"/>
          <w:szCs w:val="24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4916"/>
        <w:gridCol w:w="4951"/>
      </w:tblGrid>
      <w:tr w:rsidR="00CF2250" w:rsidRPr="00A54D00" w14:paraId="419638DF" w14:textId="77777777" w:rsidTr="001E4A5F">
        <w:trPr>
          <w:trHeight w:val="1880"/>
        </w:trPr>
        <w:tc>
          <w:tcPr>
            <w:tcW w:w="4916" w:type="dxa"/>
          </w:tcPr>
          <w:p w14:paraId="0EBC0F71" w14:textId="77777777" w:rsidR="00CF2250" w:rsidRPr="00A54D00" w:rsidRDefault="00CF2250" w:rsidP="00D37B40">
            <w:pPr>
              <w:rPr>
                <w:b/>
                <w:sz w:val="24"/>
                <w:szCs w:val="24"/>
              </w:rPr>
            </w:pPr>
            <w:r w:rsidRPr="00A54D00">
              <w:rPr>
                <w:b/>
                <w:sz w:val="24"/>
                <w:szCs w:val="24"/>
              </w:rPr>
              <w:t xml:space="preserve">                         Поверенный</w:t>
            </w:r>
          </w:p>
          <w:p w14:paraId="15F66902" w14:textId="77777777" w:rsidR="00CF2250" w:rsidRPr="00A54D00" w:rsidRDefault="00CF2250" w:rsidP="00D37B40">
            <w:pPr>
              <w:spacing w:line="240" w:lineRule="exact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Витебский филиал РУП «Институт недвижимости и оценки»</w:t>
            </w:r>
          </w:p>
          <w:p w14:paraId="2927341E" w14:textId="77777777" w:rsidR="00CF2250" w:rsidRPr="00A54D00" w:rsidRDefault="00CF2250" w:rsidP="00D37B40">
            <w:pPr>
              <w:spacing w:line="240" w:lineRule="exact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ул. Свидинского, 4, 210016, г. Витебск</w:t>
            </w:r>
          </w:p>
          <w:p w14:paraId="60072AD4" w14:textId="77777777" w:rsidR="00CF2250" w:rsidRPr="00086AA7" w:rsidRDefault="00CF2250" w:rsidP="00D37B40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A54D00">
              <w:rPr>
                <w:sz w:val="24"/>
                <w:szCs w:val="24"/>
              </w:rPr>
              <w:t>тел</w:t>
            </w:r>
            <w:proofErr w:type="gramStart"/>
            <w:r w:rsidRPr="00086AA7">
              <w:rPr>
                <w:sz w:val="24"/>
                <w:szCs w:val="24"/>
                <w:lang w:val="en-US"/>
              </w:rPr>
              <w:t>.(</w:t>
            </w:r>
            <w:proofErr w:type="gramEnd"/>
            <w:r w:rsidRPr="00A54D00">
              <w:rPr>
                <w:sz w:val="24"/>
                <w:szCs w:val="24"/>
              </w:rPr>
              <w:t>факс</w:t>
            </w:r>
            <w:r w:rsidRPr="00086AA7">
              <w:rPr>
                <w:sz w:val="24"/>
                <w:szCs w:val="24"/>
                <w:lang w:val="en-US"/>
              </w:rPr>
              <w:t xml:space="preserve">) 8 0212 365 365, 365 495, </w:t>
            </w:r>
            <w:r w:rsidRPr="00A54D00">
              <w:rPr>
                <w:sz w:val="24"/>
                <w:szCs w:val="24"/>
                <w:lang w:val="en-US"/>
              </w:rPr>
              <w:t>e</w:t>
            </w:r>
            <w:r w:rsidRPr="00086AA7">
              <w:rPr>
                <w:sz w:val="24"/>
                <w:szCs w:val="24"/>
                <w:lang w:val="en-US"/>
              </w:rPr>
              <w:t>-</w:t>
            </w:r>
            <w:r w:rsidRPr="00A54D00">
              <w:rPr>
                <w:sz w:val="24"/>
                <w:szCs w:val="24"/>
                <w:lang w:val="en-US"/>
              </w:rPr>
              <w:t>mail</w:t>
            </w:r>
            <w:r w:rsidRPr="00086AA7">
              <w:rPr>
                <w:sz w:val="24"/>
                <w:szCs w:val="24"/>
                <w:lang w:val="en-US"/>
              </w:rPr>
              <w:t xml:space="preserve">: </w:t>
            </w:r>
            <w:r w:rsidRPr="00A54D00">
              <w:rPr>
                <w:sz w:val="24"/>
                <w:szCs w:val="24"/>
                <w:lang w:val="en-US"/>
              </w:rPr>
              <w:t>vitebsk</w:t>
            </w:r>
            <w:r w:rsidRPr="00086AA7">
              <w:rPr>
                <w:sz w:val="24"/>
                <w:szCs w:val="24"/>
                <w:lang w:val="en-US"/>
              </w:rPr>
              <w:t>@</w:t>
            </w:r>
            <w:r w:rsidRPr="00A54D00">
              <w:rPr>
                <w:sz w:val="24"/>
                <w:szCs w:val="24"/>
                <w:lang w:val="en-US"/>
              </w:rPr>
              <w:t>ino</w:t>
            </w:r>
            <w:r w:rsidRPr="00086AA7">
              <w:rPr>
                <w:sz w:val="24"/>
                <w:szCs w:val="24"/>
                <w:lang w:val="en-US"/>
              </w:rPr>
              <w:t>.</w:t>
            </w:r>
            <w:r w:rsidRPr="00A54D00">
              <w:rPr>
                <w:sz w:val="24"/>
                <w:szCs w:val="24"/>
                <w:lang w:val="en-US"/>
              </w:rPr>
              <w:t>by</w:t>
            </w:r>
          </w:p>
          <w:p w14:paraId="0E02EF3F" w14:textId="77777777" w:rsidR="00CF2250" w:rsidRPr="00086AA7" w:rsidRDefault="00CF2250" w:rsidP="00D37B40">
            <w:pPr>
              <w:spacing w:line="240" w:lineRule="exact"/>
              <w:rPr>
                <w:sz w:val="24"/>
                <w:szCs w:val="24"/>
                <w:lang w:val="en-US"/>
              </w:rPr>
            </w:pPr>
            <w:proofErr w:type="gramStart"/>
            <w:r w:rsidRPr="00A54D00">
              <w:rPr>
                <w:sz w:val="24"/>
                <w:szCs w:val="24"/>
              </w:rPr>
              <w:t>Р</w:t>
            </w:r>
            <w:proofErr w:type="gramEnd"/>
            <w:r w:rsidRPr="00086AA7">
              <w:rPr>
                <w:sz w:val="24"/>
                <w:szCs w:val="24"/>
                <w:lang w:val="en-US"/>
              </w:rPr>
              <w:t>/</w:t>
            </w:r>
            <w:r w:rsidRPr="00A54D00">
              <w:rPr>
                <w:sz w:val="24"/>
                <w:szCs w:val="24"/>
              </w:rPr>
              <w:t>с</w:t>
            </w:r>
            <w:r w:rsidRPr="00086AA7">
              <w:rPr>
                <w:sz w:val="24"/>
                <w:szCs w:val="24"/>
                <w:lang w:val="en-US"/>
              </w:rPr>
              <w:t xml:space="preserve"> </w:t>
            </w:r>
            <w:r w:rsidRPr="00A54D00">
              <w:rPr>
                <w:sz w:val="24"/>
                <w:szCs w:val="24"/>
                <w:lang w:val="en-US"/>
              </w:rPr>
              <w:t>BY</w:t>
            </w:r>
            <w:r w:rsidRPr="00086AA7">
              <w:rPr>
                <w:sz w:val="24"/>
                <w:szCs w:val="24"/>
                <w:lang w:val="en-US"/>
              </w:rPr>
              <w:t>85</w:t>
            </w:r>
            <w:r w:rsidRPr="00A54D00">
              <w:rPr>
                <w:sz w:val="24"/>
                <w:szCs w:val="24"/>
                <w:lang w:val="en-US"/>
              </w:rPr>
              <w:t>BAPB</w:t>
            </w:r>
            <w:r w:rsidRPr="00086AA7">
              <w:rPr>
                <w:sz w:val="24"/>
                <w:szCs w:val="24"/>
                <w:lang w:val="en-US"/>
              </w:rPr>
              <w:t xml:space="preserve">30127802900100000000 </w:t>
            </w:r>
          </w:p>
          <w:p w14:paraId="21A0EA67" w14:textId="77777777" w:rsidR="00CF2250" w:rsidRPr="00086AA7" w:rsidRDefault="00CF2250" w:rsidP="00D37B40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086AA7">
              <w:rPr>
                <w:sz w:val="24"/>
                <w:szCs w:val="24"/>
                <w:lang w:val="en-US"/>
              </w:rPr>
              <w:t xml:space="preserve"> </w:t>
            </w:r>
            <w:r w:rsidRPr="00A54D00">
              <w:rPr>
                <w:sz w:val="24"/>
                <w:szCs w:val="24"/>
              </w:rPr>
              <w:t>ОАО</w:t>
            </w:r>
            <w:r w:rsidRPr="00086AA7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54D00">
              <w:rPr>
                <w:sz w:val="24"/>
                <w:szCs w:val="24"/>
              </w:rPr>
              <w:t>Белагропромбанк</w:t>
            </w:r>
            <w:proofErr w:type="spellEnd"/>
            <w:r w:rsidRPr="00086AA7">
              <w:rPr>
                <w:sz w:val="24"/>
                <w:szCs w:val="24"/>
                <w:lang w:val="en-US"/>
              </w:rPr>
              <w:t xml:space="preserve">», </w:t>
            </w:r>
            <w:r w:rsidRPr="00A54D00">
              <w:rPr>
                <w:sz w:val="24"/>
                <w:szCs w:val="24"/>
              </w:rPr>
              <w:t>г</w:t>
            </w:r>
            <w:r w:rsidRPr="00086AA7">
              <w:rPr>
                <w:sz w:val="24"/>
                <w:szCs w:val="24"/>
                <w:lang w:val="en-US"/>
              </w:rPr>
              <w:t xml:space="preserve">. </w:t>
            </w:r>
            <w:r w:rsidRPr="00A54D00">
              <w:rPr>
                <w:sz w:val="24"/>
                <w:szCs w:val="24"/>
              </w:rPr>
              <w:t>Минск</w:t>
            </w:r>
            <w:r w:rsidRPr="00086AA7">
              <w:rPr>
                <w:sz w:val="24"/>
                <w:szCs w:val="24"/>
                <w:lang w:val="en-US"/>
              </w:rPr>
              <w:t xml:space="preserve">, </w:t>
            </w:r>
          </w:p>
          <w:p w14:paraId="10CED209" w14:textId="354D32D5" w:rsidR="00CF2250" w:rsidRPr="00A54D00" w:rsidRDefault="00CF2250" w:rsidP="00D37B40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A54D00">
              <w:rPr>
                <w:sz w:val="24"/>
                <w:szCs w:val="24"/>
              </w:rPr>
              <w:t>БИК</w:t>
            </w:r>
            <w:r w:rsidRPr="00A54D00">
              <w:rPr>
                <w:sz w:val="24"/>
                <w:szCs w:val="24"/>
                <w:lang w:val="en-US"/>
              </w:rPr>
              <w:t xml:space="preserve"> BAPBBY2X, </w:t>
            </w:r>
            <w:r w:rsidRPr="00A54D00">
              <w:rPr>
                <w:sz w:val="24"/>
                <w:szCs w:val="24"/>
              </w:rPr>
              <w:t>УНП</w:t>
            </w:r>
            <w:r w:rsidRPr="00A54D00">
              <w:rPr>
                <w:sz w:val="24"/>
                <w:szCs w:val="24"/>
                <w:lang w:val="en-US"/>
              </w:rPr>
              <w:t xml:space="preserve"> 190055182</w:t>
            </w:r>
          </w:p>
          <w:p w14:paraId="695C5C96" w14:textId="77777777" w:rsidR="00CF2250" w:rsidRPr="00A54D00" w:rsidRDefault="00CF2250" w:rsidP="00D37B4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1" w:type="dxa"/>
          </w:tcPr>
          <w:p w14:paraId="1758E4F9" w14:textId="77777777" w:rsidR="00CF2250" w:rsidRPr="00A54D00" w:rsidRDefault="00CF2250" w:rsidP="00D37B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4D00">
              <w:rPr>
                <w:b/>
                <w:sz w:val="24"/>
                <w:szCs w:val="24"/>
              </w:rPr>
              <w:t>Доверитель</w:t>
            </w:r>
          </w:p>
          <w:p w14:paraId="09522E8F" w14:textId="77777777" w:rsidR="0086618C" w:rsidRPr="00A54D00" w:rsidRDefault="0086618C" w:rsidP="0086618C">
            <w:pPr>
              <w:spacing w:line="240" w:lineRule="exact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ОАО «Витебский ликеро-водочный завод «</w:t>
            </w:r>
            <w:proofErr w:type="spellStart"/>
            <w:r w:rsidRPr="00A54D00">
              <w:rPr>
                <w:sz w:val="24"/>
                <w:szCs w:val="24"/>
              </w:rPr>
              <w:t>Придвинье</w:t>
            </w:r>
            <w:proofErr w:type="spellEnd"/>
            <w:r w:rsidRPr="00A54D00">
              <w:rPr>
                <w:sz w:val="24"/>
                <w:szCs w:val="24"/>
              </w:rPr>
              <w:t>», 210001 г. Витебск, ул. Революционная, 45, e-</w:t>
            </w:r>
            <w:proofErr w:type="spellStart"/>
            <w:r w:rsidRPr="00A54D00">
              <w:rPr>
                <w:sz w:val="24"/>
                <w:szCs w:val="24"/>
              </w:rPr>
              <w:t>mail</w:t>
            </w:r>
            <w:proofErr w:type="spellEnd"/>
            <w:proofErr w:type="gramStart"/>
            <w:r w:rsidRPr="00A54D00">
              <w:rPr>
                <w:sz w:val="24"/>
                <w:szCs w:val="24"/>
              </w:rPr>
              <w:t xml:space="preserve"> :</w:t>
            </w:r>
            <w:proofErr w:type="gramEnd"/>
            <w:r w:rsidRPr="00A54D00">
              <w:rPr>
                <w:sz w:val="24"/>
                <w:szCs w:val="24"/>
              </w:rPr>
              <w:t xml:space="preserve"> Yurist@vitvodka.by</w:t>
            </w:r>
          </w:p>
          <w:p w14:paraId="40D835D6" w14:textId="30D0D986" w:rsidR="00CF2250" w:rsidRPr="00A54D00" w:rsidRDefault="0086618C" w:rsidP="0086618C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A54D00">
              <w:rPr>
                <w:sz w:val="24"/>
                <w:szCs w:val="24"/>
              </w:rPr>
              <w:t>Р</w:t>
            </w:r>
            <w:proofErr w:type="gramEnd"/>
            <w:r w:rsidRPr="00A54D00">
              <w:rPr>
                <w:sz w:val="24"/>
                <w:szCs w:val="24"/>
              </w:rPr>
              <w:t>/с BY86BLBB30120300200531001001 Дирекция ОАО «</w:t>
            </w:r>
            <w:proofErr w:type="spellStart"/>
            <w:r w:rsidRPr="00A54D00">
              <w:rPr>
                <w:sz w:val="24"/>
                <w:szCs w:val="24"/>
              </w:rPr>
              <w:t>Белинвестбанк</w:t>
            </w:r>
            <w:proofErr w:type="spellEnd"/>
            <w:r w:rsidRPr="00A54D00">
              <w:rPr>
                <w:sz w:val="24"/>
                <w:szCs w:val="24"/>
              </w:rPr>
              <w:t>» по Витебской обл., г. Витебск, ул. Ленина, 22/16, BIC BLBBBY2X, УНП 300200531</w:t>
            </w:r>
          </w:p>
        </w:tc>
      </w:tr>
      <w:tr w:rsidR="00CF2250" w:rsidRPr="00A54D00" w14:paraId="5EE08F65" w14:textId="77777777" w:rsidTr="001E4A5F">
        <w:trPr>
          <w:trHeight w:val="747"/>
        </w:trPr>
        <w:tc>
          <w:tcPr>
            <w:tcW w:w="4916" w:type="dxa"/>
          </w:tcPr>
          <w:p w14:paraId="3B108C98" w14:textId="5A445C82" w:rsidR="00CF2250" w:rsidRPr="00A54D00" w:rsidRDefault="00CF2250" w:rsidP="00D37B4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4D00">
              <w:rPr>
                <w:sz w:val="24"/>
                <w:szCs w:val="24"/>
              </w:rPr>
              <w:t>И.о</w:t>
            </w:r>
            <w:proofErr w:type="gramStart"/>
            <w:r w:rsidRPr="00A54D00">
              <w:rPr>
                <w:sz w:val="24"/>
                <w:szCs w:val="24"/>
              </w:rPr>
              <w:t>.д</w:t>
            </w:r>
            <w:proofErr w:type="gramEnd"/>
            <w:r w:rsidRPr="00A54D00">
              <w:rPr>
                <w:sz w:val="24"/>
                <w:szCs w:val="24"/>
              </w:rPr>
              <w:t>иректора</w:t>
            </w:r>
            <w:proofErr w:type="spellEnd"/>
            <w:r w:rsidRPr="00A54D00">
              <w:rPr>
                <w:sz w:val="24"/>
                <w:szCs w:val="24"/>
              </w:rPr>
              <w:t xml:space="preserve"> филиала</w:t>
            </w:r>
            <w:r w:rsidR="00E030F8" w:rsidRPr="00A54D00">
              <w:rPr>
                <w:sz w:val="24"/>
                <w:szCs w:val="24"/>
              </w:rPr>
              <w:t>-</w:t>
            </w:r>
          </w:p>
          <w:p w14:paraId="383091F2" w14:textId="7FD0B316" w:rsidR="00956E0D" w:rsidRPr="00A54D00" w:rsidRDefault="00956E0D" w:rsidP="00D37B40">
            <w:pPr>
              <w:spacing w:line="240" w:lineRule="exact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ведущий оценщик</w:t>
            </w:r>
          </w:p>
          <w:p w14:paraId="04EE64EF" w14:textId="77777777" w:rsidR="00CF2250" w:rsidRPr="00A54D00" w:rsidRDefault="00CF2250" w:rsidP="00D37B40">
            <w:pPr>
              <w:rPr>
                <w:sz w:val="24"/>
                <w:szCs w:val="24"/>
              </w:rPr>
            </w:pPr>
          </w:p>
          <w:p w14:paraId="48A2E3C4" w14:textId="77777777" w:rsidR="00CF2250" w:rsidRPr="00A54D00" w:rsidRDefault="00CF2250" w:rsidP="00D37B40">
            <w:pPr>
              <w:rPr>
                <w:sz w:val="24"/>
                <w:szCs w:val="24"/>
              </w:rPr>
            </w:pPr>
          </w:p>
          <w:p w14:paraId="2C089FDC" w14:textId="57B9CECD" w:rsidR="00CF2250" w:rsidRPr="00A54D00" w:rsidRDefault="00CF2250" w:rsidP="00D37B40">
            <w:pPr>
              <w:rPr>
                <w:b/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_________________</w:t>
            </w:r>
            <w:r w:rsidR="00A54D00">
              <w:rPr>
                <w:sz w:val="24"/>
                <w:szCs w:val="24"/>
              </w:rPr>
              <w:t>____</w:t>
            </w:r>
            <w:proofErr w:type="spellStart"/>
            <w:r w:rsidRPr="00A54D00">
              <w:rPr>
                <w:sz w:val="24"/>
                <w:szCs w:val="24"/>
              </w:rPr>
              <w:t>О.М.Никифорова</w:t>
            </w:r>
            <w:proofErr w:type="spellEnd"/>
          </w:p>
          <w:p w14:paraId="61E9839A" w14:textId="6DA3DECE" w:rsidR="00CF2250" w:rsidRPr="00A54D00" w:rsidRDefault="00CF2250" w:rsidP="00D37B40">
            <w:pPr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365-365</w:t>
            </w:r>
          </w:p>
        </w:tc>
        <w:tc>
          <w:tcPr>
            <w:tcW w:w="4951" w:type="dxa"/>
          </w:tcPr>
          <w:p w14:paraId="0BF3B927" w14:textId="17389805" w:rsidR="001E4A5F" w:rsidRPr="00A54D00" w:rsidRDefault="0086618C" w:rsidP="00D37B4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>_________________</w:t>
            </w:r>
          </w:p>
          <w:p w14:paraId="0B9DBB13" w14:textId="77777777" w:rsidR="00E030F8" w:rsidRPr="00A54D00" w:rsidRDefault="00E030F8" w:rsidP="00D37B4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712CC25E" w14:textId="77777777" w:rsidR="0086618C" w:rsidRPr="00A54D00" w:rsidRDefault="0086618C" w:rsidP="00D37B4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508E9804" w14:textId="77777777" w:rsidR="00CF2250" w:rsidRPr="00A54D00" w:rsidRDefault="00CF2250" w:rsidP="00D37B40">
            <w:pPr>
              <w:jc w:val="both"/>
              <w:rPr>
                <w:sz w:val="24"/>
                <w:szCs w:val="24"/>
              </w:rPr>
            </w:pPr>
            <w:r w:rsidRPr="00A54D00">
              <w:rPr>
                <w:sz w:val="24"/>
                <w:szCs w:val="24"/>
              </w:rPr>
              <w:t xml:space="preserve"> </w:t>
            </w:r>
          </w:p>
          <w:p w14:paraId="096ABCFB" w14:textId="2783017B" w:rsidR="00CF2250" w:rsidRPr="00A54D00" w:rsidRDefault="00A54D00" w:rsidP="00A54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     </w:t>
            </w:r>
            <w:r w:rsidR="0086618C" w:rsidRPr="00A54D00">
              <w:rPr>
                <w:sz w:val="24"/>
                <w:szCs w:val="24"/>
              </w:rPr>
              <w:t>______________</w:t>
            </w:r>
          </w:p>
        </w:tc>
      </w:tr>
    </w:tbl>
    <w:p w14:paraId="67EA07F4" w14:textId="77777777" w:rsidR="00CF2250" w:rsidRPr="00BB0513" w:rsidRDefault="00CF2250" w:rsidP="00D37B40"/>
    <w:sectPr w:rsidR="00CF2250" w:rsidRPr="00BB0513" w:rsidSect="0037045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</w:docVars>
  <w:rsids>
    <w:rsidRoot w:val="0069550B"/>
    <w:rsid w:val="00004365"/>
    <w:rsid w:val="000167D4"/>
    <w:rsid w:val="00026653"/>
    <w:rsid w:val="000401F6"/>
    <w:rsid w:val="000721A0"/>
    <w:rsid w:val="00086AA7"/>
    <w:rsid w:val="000A1258"/>
    <w:rsid w:val="001563B9"/>
    <w:rsid w:val="001E4A5F"/>
    <w:rsid w:val="001F60FC"/>
    <w:rsid w:val="00214C52"/>
    <w:rsid w:val="002162F5"/>
    <w:rsid w:val="0024508A"/>
    <w:rsid w:val="00257CD8"/>
    <w:rsid w:val="00276D04"/>
    <w:rsid w:val="00284690"/>
    <w:rsid w:val="002A6B9E"/>
    <w:rsid w:val="002C30D9"/>
    <w:rsid w:val="002D3CD8"/>
    <w:rsid w:val="002E498B"/>
    <w:rsid w:val="00346D45"/>
    <w:rsid w:val="00354734"/>
    <w:rsid w:val="00363438"/>
    <w:rsid w:val="00370458"/>
    <w:rsid w:val="003770F3"/>
    <w:rsid w:val="003D24E8"/>
    <w:rsid w:val="003D5CDB"/>
    <w:rsid w:val="00496607"/>
    <w:rsid w:val="0058707A"/>
    <w:rsid w:val="005B05E1"/>
    <w:rsid w:val="005D1C56"/>
    <w:rsid w:val="005F76F5"/>
    <w:rsid w:val="0069550B"/>
    <w:rsid w:val="00733282"/>
    <w:rsid w:val="00782B6D"/>
    <w:rsid w:val="007D427C"/>
    <w:rsid w:val="007E1415"/>
    <w:rsid w:val="007E389D"/>
    <w:rsid w:val="00860B5C"/>
    <w:rsid w:val="0086618C"/>
    <w:rsid w:val="00873E08"/>
    <w:rsid w:val="008B74F0"/>
    <w:rsid w:val="008D1F9D"/>
    <w:rsid w:val="008D72C4"/>
    <w:rsid w:val="008F3C6F"/>
    <w:rsid w:val="009363A1"/>
    <w:rsid w:val="0094771D"/>
    <w:rsid w:val="00956E0D"/>
    <w:rsid w:val="00984DA7"/>
    <w:rsid w:val="009C08DD"/>
    <w:rsid w:val="00A16349"/>
    <w:rsid w:val="00A41401"/>
    <w:rsid w:val="00A54D00"/>
    <w:rsid w:val="00A646E5"/>
    <w:rsid w:val="00A67105"/>
    <w:rsid w:val="00AF366C"/>
    <w:rsid w:val="00B07604"/>
    <w:rsid w:val="00B206CA"/>
    <w:rsid w:val="00B72228"/>
    <w:rsid w:val="00BB357A"/>
    <w:rsid w:val="00C21621"/>
    <w:rsid w:val="00C64F3D"/>
    <w:rsid w:val="00C67E2C"/>
    <w:rsid w:val="00CF2250"/>
    <w:rsid w:val="00D20192"/>
    <w:rsid w:val="00D37B40"/>
    <w:rsid w:val="00D47619"/>
    <w:rsid w:val="00DC11B8"/>
    <w:rsid w:val="00DD06CF"/>
    <w:rsid w:val="00DD124D"/>
    <w:rsid w:val="00DD514A"/>
    <w:rsid w:val="00DD6885"/>
    <w:rsid w:val="00DF1088"/>
    <w:rsid w:val="00E030F8"/>
    <w:rsid w:val="00E11491"/>
    <w:rsid w:val="00EF1E74"/>
    <w:rsid w:val="00F260B0"/>
    <w:rsid w:val="00F5658E"/>
    <w:rsid w:val="00FB0D24"/>
    <w:rsid w:val="00FC6103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26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B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newncpi">
    <w:name w:val="newncpi"/>
    <w:basedOn w:val="a"/>
    <w:rsid w:val="00F260B0"/>
    <w:pPr>
      <w:spacing w:before="160" w:after="160"/>
      <w:ind w:firstLine="567"/>
      <w:jc w:val="both"/>
    </w:pPr>
    <w:rPr>
      <w:rFonts w:eastAsiaTheme="minorEastAsia"/>
      <w:sz w:val="24"/>
      <w:szCs w:val="24"/>
    </w:rPr>
  </w:style>
  <w:style w:type="paragraph" w:styleId="a3">
    <w:name w:val="footer"/>
    <w:basedOn w:val="a"/>
    <w:link w:val="a4"/>
    <w:uiPriority w:val="99"/>
    <w:rsid w:val="00F260B0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F260B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CF22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6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9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26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B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newncpi">
    <w:name w:val="newncpi"/>
    <w:basedOn w:val="a"/>
    <w:rsid w:val="00F260B0"/>
    <w:pPr>
      <w:spacing w:before="160" w:after="160"/>
      <w:ind w:firstLine="567"/>
      <w:jc w:val="both"/>
    </w:pPr>
    <w:rPr>
      <w:rFonts w:eastAsiaTheme="minorEastAsia"/>
      <w:sz w:val="24"/>
      <w:szCs w:val="24"/>
    </w:rPr>
  </w:style>
  <w:style w:type="paragraph" w:styleId="a3">
    <w:name w:val="footer"/>
    <w:basedOn w:val="a"/>
    <w:link w:val="a4"/>
    <w:uiPriority w:val="99"/>
    <w:rsid w:val="00F260B0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F260B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CF22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6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9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Shelepina_vit.in@outlook.com</dc:creator>
  <cp:keywords/>
  <dc:description/>
  <cp:lastModifiedBy>OLGA</cp:lastModifiedBy>
  <cp:revision>57</cp:revision>
  <cp:lastPrinted>2025-01-09T13:31:00Z</cp:lastPrinted>
  <dcterms:created xsi:type="dcterms:W3CDTF">2024-09-17T08:04:00Z</dcterms:created>
  <dcterms:modified xsi:type="dcterms:W3CDTF">2025-02-03T06:31:00Z</dcterms:modified>
</cp:coreProperties>
</file>