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4A" w:rsidRPr="00BC6335" w:rsidRDefault="001356E6" w:rsidP="00566992">
      <w:pPr>
        <w:jc w:val="center"/>
        <w:rPr>
          <w:b/>
        </w:rPr>
      </w:pPr>
      <w:r w:rsidRPr="00BC6335">
        <w:rPr>
          <w:b/>
        </w:rPr>
        <w:t xml:space="preserve">ИЗВЕЩЕНИЕ </w:t>
      </w:r>
      <w:r w:rsidR="00A97A0E">
        <w:rPr>
          <w:b/>
        </w:rPr>
        <w:t xml:space="preserve">ОБ ОТКРЫТОМ </w:t>
      </w:r>
      <w:r w:rsidR="00F4099D" w:rsidRPr="00BC6335">
        <w:rPr>
          <w:b/>
        </w:rPr>
        <w:t>АУКЦИОНЕ</w:t>
      </w:r>
      <w:r w:rsidR="006F28A3" w:rsidRPr="00BC6335">
        <w:rPr>
          <w:b/>
        </w:rPr>
        <w:t xml:space="preserve">, ПОВТОРНОМ </w:t>
      </w:r>
      <w:r w:rsidR="005C3E88" w:rsidRPr="00BC6335">
        <w:rPr>
          <w:b/>
        </w:rPr>
        <w:t xml:space="preserve">ОТКРЫТОМ </w:t>
      </w:r>
      <w:r w:rsidR="006F28A3" w:rsidRPr="00BC6335">
        <w:rPr>
          <w:b/>
        </w:rPr>
        <w:t>АУКЦИОНЕ</w:t>
      </w:r>
      <w:r w:rsidR="00D3349F" w:rsidRPr="00BC6335">
        <w:rPr>
          <w:b/>
        </w:rPr>
        <w:t xml:space="preserve"> ПО ПРОДАЖЕ </w:t>
      </w:r>
      <w:proofErr w:type="gramStart"/>
      <w:r w:rsidR="00D3349F" w:rsidRPr="00BC6335">
        <w:rPr>
          <w:b/>
        </w:rPr>
        <w:t xml:space="preserve">ПРАВА ЗАКЛЮЧЕНИЯ ДОГОВОРОВ АРЕНДЫ </w:t>
      </w:r>
      <w:r w:rsidR="00F4099D" w:rsidRPr="00BC6335">
        <w:rPr>
          <w:b/>
        </w:rPr>
        <w:t>НЕДВИЖИМОГО</w:t>
      </w:r>
      <w:r w:rsidR="00D3349F" w:rsidRPr="00BC6335">
        <w:rPr>
          <w:b/>
        </w:rPr>
        <w:t xml:space="preserve"> </w:t>
      </w:r>
      <w:r w:rsidR="00F4099D" w:rsidRPr="00BC6335">
        <w:rPr>
          <w:b/>
        </w:rPr>
        <w:t>ИМУЩЕСТВА</w:t>
      </w:r>
      <w:proofErr w:type="gramEnd"/>
      <w:r w:rsidR="00F4099D" w:rsidRPr="00BC6335">
        <w:rPr>
          <w:b/>
        </w:rPr>
        <w:t xml:space="preserve">  В Г. ВИТЕБСКЕ</w:t>
      </w:r>
    </w:p>
    <w:p w:rsidR="00A1490B" w:rsidRDefault="00A1490B" w:rsidP="007C40FE">
      <w:pPr>
        <w:spacing w:line="280" w:lineRule="exact"/>
        <w:ind w:right="142"/>
        <w:jc w:val="right"/>
        <w:rPr>
          <w:sz w:val="30"/>
          <w:szCs w:val="30"/>
        </w:rPr>
      </w:pPr>
    </w:p>
    <w:p w:rsidR="00F2563B" w:rsidRDefault="00147B44" w:rsidP="00B158D2">
      <w:pPr>
        <w:spacing w:line="280" w:lineRule="exact"/>
        <w:ind w:right="-2"/>
        <w:jc w:val="right"/>
        <w:rPr>
          <w:sz w:val="30"/>
          <w:szCs w:val="30"/>
        </w:rPr>
      </w:pPr>
      <w:r w:rsidRPr="00BC6335">
        <w:rPr>
          <w:sz w:val="30"/>
          <w:szCs w:val="30"/>
        </w:rPr>
        <w:t>Приложение</w:t>
      </w:r>
      <w:r w:rsidR="005C3E88" w:rsidRPr="00BC6335">
        <w:rPr>
          <w:sz w:val="30"/>
          <w:szCs w:val="30"/>
        </w:rPr>
        <w:t xml:space="preserve"> </w:t>
      </w:r>
      <w:r w:rsidRPr="00BC6335">
        <w:rPr>
          <w:sz w:val="30"/>
          <w:szCs w:val="30"/>
        </w:rPr>
        <w:t>1</w:t>
      </w:r>
    </w:p>
    <w:p w:rsidR="007C40FE" w:rsidRDefault="007C40FE" w:rsidP="005C3E88">
      <w:pPr>
        <w:spacing w:line="280" w:lineRule="exact"/>
        <w:jc w:val="right"/>
        <w:rPr>
          <w:sz w:val="30"/>
          <w:szCs w:val="30"/>
        </w:rPr>
      </w:pPr>
    </w:p>
    <w:tbl>
      <w:tblPr>
        <w:tblW w:w="153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42"/>
        <w:gridCol w:w="1984"/>
        <w:gridCol w:w="1134"/>
        <w:gridCol w:w="1134"/>
        <w:gridCol w:w="6521"/>
        <w:gridCol w:w="1276"/>
        <w:gridCol w:w="992"/>
        <w:gridCol w:w="1418"/>
      </w:tblGrid>
      <w:tr w:rsidR="00A1490B" w:rsidRPr="00110855" w:rsidTr="00A1490B">
        <w:tc>
          <w:tcPr>
            <w:tcW w:w="852" w:type="dxa"/>
            <w:gridSpan w:val="2"/>
            <w:shd w:val="clear" w:color="auto" w:fill="auto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10855">
              <w:rPr>
                <w:rFonts w:eastAsia="Calibri"/>
                <w:sz w:val="26"/>
                <w:szCs w:val="26"/>
              </w:rPr>
              <w:t>п</w:t>
            </w:r>
            <w:proofErr w:type="spellEnd"/>
            <w:proofErr w:type="gramEnd"/>
            <w:r w:rsidRPr="00110855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110855"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A1490B" w:rsidRPr="00110855" w:rsidRDefault="00A1490B" w:rsidP="00E064CE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110855">
              <w:rPr>
                <w:rFonts w:eastAsia="Calibri"/>
                <w:sz w:val="26"/>
                <w:szCs w:val="26"/>
              </w:rPr>
              <w:t>Месторасполо-жение</w:t>
            </w:r>
            <w:proofErr w:type="spellEnd"/>
            <w:proofErr w:type="gramEnd"/>
          </w:p>
          <w:p w:rsidR="00A1490B" w:rsidRPr="00110855" w:rsidRDefault="00A1490B" w:rsidP="00E064CE">
            <w:pPr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(</w:t>
            </w:r>
            <w:proofErr w:type="gramStart"/>
            <w:r w:rsidRPr="00110855">
              <w:rPr>
                <w:rFonts w:eastAsia="Calibri"/>
                <w:sz w:val="26"/>
                <w:szCs w:val="26"/>
              </w:rPr>
              <w:t>г</w:t>
            </w:r>
            <w:proofErr w:type="gramEnd"/>
            <w:r w:rsidRPr="00110855">
              <w:rPr>
                <w:rFonts w:eastAsia="Calibri"/>
                <w:sz w:val="26"/>
                <w:szCs w:val="26"/>
              </w:rPr>
              <w:t>. Витебск)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Площадь, кв</w:t>
            </w:r>
            <w:proofErr w:type="gramStart"/>
            <w:r w:rsidRPr="00110855">
              <w:rPr>
                <w:rFonts w:eastAsia="Calibri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110855">
              <w:rPr>
                <w:rFonts w:eastAsia="Calibri"/>
                <w:sz w:val="26"/>
                <w:szCs w:val="26"/>
              </w:rPr>
              <w:t>Коэффи-циент</w:t>
            </w:r>
            <w:proofErr w:type="spellEnd"/>
            <w:proofErr w:type="gramEnd"/>
          </w:p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от 0,3 </w:t>
            </w:r>
          </w:p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до 3,0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Назначение использования помещений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Начальная цена,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Сумма задатка,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Срок заключения договора аренды</w:t>
            </w:r>
          </w:p>
        </w:tc>
      </w:tr>
      <w:tr w:rsidR="00A1490B" w:rsidRPr="00110855" w:rsidTr="00A1490B">
        <w:tc>
          <w:tcPr>
            <w:tcW w:w="15311" w:type="dxa"/>
            <w:gridSpan w:val="9"/>
            <w:shd w:val="clear" w:color="auto" w:fill="auto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Государственное предприятие «Центр недвижимости </w:t>
            </w:r>
            <w:proofErr w:type="gramStart"/>
            <w:r w:rsidRPr="00110855">
              <w:rPr>
                <w:rFonts w:eastAsia="Calibri"/>
                <w:sz w:val="26"/>
                <w:szCs w:val="26"/>
              </w:rPr>
              <w:t>г</w:t>
            </w:r>
            <w:proofErr w:type="gramEnd"/>
            <w:r w:rsidRPr="00110855">
              <w:rPr>
                <w:rFonts w:eastAsia="Calibri"/>
                <w:sz w:val="26"/>
                <w:szCs w:val="26"/>
              </w:rPr>
              <w:t xml:space="preserve">. Витебска», УНП 391811089 </w:t>
            </w:r>
          </w:p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210009, г. Витебск, просп. Генерала </w:t>
            </w:r>
            <w:proofErr w:type="spellStart"/>
            <w:r w:rsidRPr="00110855">
              <w:rPr>
                <w:rFonts w:eastAsia="Calibri"/>
                <w:sz w:val="26"/>
                <w:szCs w:val="26"/>
              </w:rPr>
              <w:t>Людникова</w:t>
            </w:r>
            <w:proofErr w:type="spellEnd"/>
            <w:r w:rsidRPr="00110855">
              <w:rPr>
                <w:rFonts w:eastAsia="Calibri"/>
                <w:sz w:val="26"/>
                <w:szCs w:val="26"/>
              </w:rPr>
              <w:t>, 17-266, тел. 8 0212 64-71-19, 64-71-16, 64-71-18</w:t>
            </w:r>
          </w:p>
        </w:tc>
      </w:tr>
      <w:tr w:rsidR="00A1490B" w:rsidRPr="00110855" w:rsidTr="00A1490B">
        <w:tc>
          <w:tcPr>
            <w:tcW w:w="852" w:type="dxa"/>
            <w:gridSpan w:val="2"/>
            <w:shd w:val="clear" w:color="auto" w:fill="auto"/>
            <w:vAlign w:val="center"/>
          </w:tcPr>
          <w:p w:rsidR="00A1490B" w:rsidRPr="00110855" w:rsidRDefault="00A1490B" w:rsidP="00A1490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490B" w:rsidRPr="00852532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 xml:space="preserve">Улица </w:t>
            </w:r>
            <w:proofErr w:type="spellStart"/>
            <w:r w:rsidRPr="00852532">
              <w:rPr>
                <w:sz w:val="26"/>
                <w:szCs w:val="26"/>
              </w:rPr>
              <w:t>Доватора</w:t>
            </w:r>
            <w:proofErr w:type="spellEnd"/>
            <w:r w:rsidRPr="00852532">
              <w:rPr>
                <w:sz w:val="26"/>
                <w:szCs w:val="26"/>
              </w:rPr>
              <w:t>, 1-63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90B" w:rsidRPr="00852532" w:rsidRDefault="00A1490B" w:rsidP="00E064CE">
            <w:pPr>
              <w:jc w:val="center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>25,2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90B" w:rsidRPr="00852532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>2,0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1490B" w:rsidRPr="00852532" w:rsidRDefault="00A1490B" w:rsidP="00E064CE">
            <w:pPr>
              <w:spacing w:line="280" w:lineRule="exact"/>
              <w:rPr>
                <w:sz w:val="26"/>
                <w:szCs w:val="26"/>
              </w:rPr>
            </w:pPr>
            <w:proofErr w:type="gramStart"/>
            <w:r w:rsidRPr="00852532">
              <w:rPr>
                <w:sz w:val="26"/>
                <w:szCs w:val="26"/>
              </w:rPr>
              <w:t>Офис, объект по оказанию услуг (кроме ритуальных), объект розничной торговли непродовольственными товарами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111,89</w:t>
            </w:r>
          </w:p>
        </w:tc>
        <w:tc>
          <w:tcPr>
            <w:tcW w:w="992" w:type="dxa"/>
            <w:shd w:val="clear" w:color="auto" w:fill="auto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111,89</w:t>
            </w:r>
          </w:p>
        </w:tc>
        <w:tc>
          <w:tcPr>
            <w:tcW w:w="1418" w:type="dxa"/>
            <w:shd w:val="clear" w:color="auto" w:fill="auto"/>
          </w:tcPr>
          <w:p w:rsidR="00A1490B" w:rsidRPr="00110855" w:rsidRDefault="00A1490B" w:rsidP="00E064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10855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  <w:tr w:rsidR="00A1490B" w:rsidRPr="00110855" w:rsidTr="00A1490B">
        <w:tc>
          <w:tcPr>
            <w:tcW w:w="852" w:type="dxa"/>
            <w:gridSpan w:val="2"/>
            <w:shd w:val="clear" w:color="auto" w:fill="auto"/>
            <w:vAlign w:val="center"/>
          </w:tcPr>
          <w:p w:rsidR="00A1490B" w:rsidRPr="00110855" w:rsidRDefault="00A1490B" w:rsidP="00A1490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490B" w:rsidRPr="00852532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 xml:space="preserve">Проспект Московский, </w:t>
            </w:r>
            <w:r w:rsidRPr="00852532">
              <w:rPr>
                <w:sz w:val="26"/>
                <w:szCs w:val="26"/>
              </w:rPr>
              <w:br/>
              <w:t>13/1-96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90B" w:rsidRPr="00852532" w:rsidRDefault="00A1490B" w:rsidP="00E064CE">
            <w:pPr>
              <w:jc w:val="center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>157,5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90B" w:rsidRPr="00852532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>3,0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1490B" w:rsidRPr="00852532" w:rsidRDefault="00A1490B" w:rsidP="00E064CE">
            <w:pPr>
              <w:spacing w:line="280" w:lineRule="exact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 xml:space="preserve">Офис, объект розничной торговли продовольственными и непродовольственными товарами (кроме стоковой и бывшей в употреблении одежды), </w:t>
            </w:r>
            <w:r w:rsidRPr="00852532">
              <w:rPr>
                <w:sz w:val="26"/>
                <w:szCs w:val="26"/>
              </w:rPr>
              <w:br/>
              <w:t xml:space="preserve">объект физкультурно-оздоровительной деятельности </w:t>
            </w:r>
            <w:r w:rsidRPr="00852532">
              <w:rPr>
                <w:sz w:val="26"/>
                <w:szCs w:val="26"/>
              </w:rPr>
              <w:br/>
              <w:t>не более 150,0 кв</w:t>
            </w:r>
            <w:proofErr w:type="gramStart"/>
            <w:r w:rsidRPr="0085253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699,30</w:t>
            </w:r>
          </w:p>
        </w:tc>
        <w:tc>
          <w:tcPr>
            <w:tcW w:w="992" w:type="dxa"/>
            <w:shd w:val="clear" w:color="auto" w:fill="auto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699,30</w:t>
            </w:r>
          </w:p>
        </w:tc>
        <w:tc>
          <w:tcPr>
            <w:tcW w:w="1418" w:type="dxa"/>
            <w:shd w:val="clear" w:color="auto" w:fill="auto"/>
          </w:tcPr>
          <w:p w:rsidR="00A1490B" w:rsidRPr="00110855" w:rsidRDefault="00A1490B" w:rsidP="00E064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10855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  <w:tr w:rsidR="00A1490B" w:rsidRPr="00110855" w:rsidTr="00A1490B">
        <w:tc>
          <w:tcPr>
            <w:tcW w:w="852" w:type="dxa"/>
            <w:gridSpan w:val="2"/>
            <w:shd w:val="clear" w:color="auto" w:fill="auto"/>
            <w:vAlign w:val="center"/>
          </w:tcPr>
          <w:p w:rsidR="00A1490B" w:rsidRPr="00110855" w:rsidRDefault="00A1490B" w:rsidP="00A1490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490B" w:rsidRPr="00852532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 xml:space="preserve">Проспект Московский, </w:t>
            </w:r>
            <w:r w:rsidRPr="00852532">
              <w:rPr>
                <w:sz w:val="26"/>
                <w:szCs w:val="26"/>
              </w:rPr>
              <w:br/>
              <w:t>74/1-146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90B" w:rsidRPr="00852532" w:rsidRDefault="00A1490B" w:rsidP="00E064CE">
            <w:pPr>
              <w:jc w:val="center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>138,4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90B" w:rsidRPr="00852532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>3,0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1490B" w:rsidRPr="00852532" w:rsidRDefault="00A1490B" w:rsidP="00E064C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Офис, </w:t>
            </w:r>
            <w:r w:rsidRPr="00852532">
              <w:rPr>
                <w:sz w:val="26"/>
                <w:szCs w:val="26"/>
              </w:rPr>
              <w:t xml:space="preserve">объект розничной торговли продовольственными и непродовольственными товарами (кроме стоковой </w:t>
            </w:r>
            <w:r>
              <w:rPr>
                <w:sz w:val="26"/>
                <w:szCs w:val="26"/>
              </w:rPr>
              <w:br/>
            </w:r>
            <w:r w:rsidRPr="00852532">
              <w:rPr>
                <w:sz w:val="26"/>
                <w:szCs w:val="26"/>
              </w:rPr>
              <w:t>и бывшей в употреблении одежды)</w:t>
            </w:r>
          </w:p>
        </w:tc>
        <w:tc>
          <w:tcPr>
            <w:tcW w:w="1276" w:type="dxa"/>
            <w:shd w:val="clear" w:color="auto" w:fill="auto"/>
          </w:tcPr>
          <w:p w:rsidR="00A1490B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614,50</w:t>
            </w:r>
          </w:p>
        </w:tc>
        <w:tc>
          <w:tcPr>
            <w:tcW w:w="992" w:type="dxa"/>
            <w:shd w:val="clear" w:color="auto" w:fill="auto"/>
          </w:tcPr>
          <w:p w:rsidR="00A1490B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614,50</w:t>
            </w:r>
          </w:p>
        </w:tc>
        <w:tc>
          <w:tcPr>
            <w:tcW w:w="1418" w:type="dxa"/>
            <w:shd w:val="clear" w:color="auto" w:fill="auto"/>
          </w:tcPr>
          <w:p w:rsidR="00A1490B" w:rsidRDefault="00A1490B" w:rsidP="00E064CE">
            <w:pPr>
              <w:jc w:val="center"/>
            </w:pPr>
            <w:r w:rsidRPr="001F3741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  <w:tr w:rsidR="00A1490B" w:rsidRPr="00110855" w:rsidTr="00A1490B">
        <w:tc>
          <w:tcPr>
            <w:tcW w:w="852" w:type="dxa"/>
            <w:gridSpan w:val="2"/>
            <w:shd w:val="clear" w:color="auto" w:fill="auto"/>
            <w:vAlign w:val="center"/>
          </w:tcPr>
          <w:p w:rsidR="00A1490B" w:rsidRPr="00110855" w:rsidRDefault="00A1490B" w:rsidP="00A1490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490B" w:rsidRPr="00852532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>Улица Мира, 24/2-41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90B" w:rsidRPr="00852532" w:rsidRDefault="00A1490B" w:rsidP="00E064CE">
            <w:pPr>
              <w:jc w:val="center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>214,5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90B" w:rsidRPr="00852532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>0,5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1490B" w:rsidRPr="00852532" w:rsidRDefault="00A1490B" w:rsidP="00E064CE">
            <w:pPr>
              <w:spacing w:line="280" w:lineRule="exact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 xml:space="preserve">Офис, объект по оказанию услуг (кроме ритуальных), объект розничной торговли продовольственными </w:t>
            </w:r>
            <w:r w:rsidRPr="00852532">
              <w:rPr>
                <w:sz w:val="26"/>
                <w:szCs w:val="26"/>
              </w:rPr>
              <w:br/>
              <w:t>и непродовольственными товарами, аптека, объект общественного питания, объект физкультурно-оздоровительной деятельности не более 150,0 кв</w:t>
            </w:r>
            <w:proofErr w:type="gramStart"/>
            <w:r w:rsidRPr="00852532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1490B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952,38</w:t>
            </w:r>
          </w:p>
        </w:tc>
        <w:tc>
          <w:tcPr>
            <w:tcW w:w="992" w:type="dxa"/>
            <w:shd w:val="clear" w:color="auto" w:fill="auto"/>
          </w:tcPr>
          <w:p w:rsidR="00A1490B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952,38</w:t>
            </w:r>
          </w:p>
        </w:tc>
        <w:tc>
          <w:tcPr>
            <w:tcW w:w="1418" w:type="dxa"/>
            <w:shd w:val="clear" w:color="auto" w:fill="auto"/>
          </w:tcPr>
          <w:p w:rsidR="00A1490B" w:rsidRDefault="00A1490B" w:rsidP="00E064CE">
            <w:pPr>
              <w:jc w:val="center"/>
            </w:pPr>
            <w:r w:rsidRPr="001F3741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  <w:tr w:rsidR="00A1490B" w:rsidRPr="00110855" w:rsidTr="00A1490B">
        <w:tc>
          <w:tcPr>
            <w:tcW w:w="15311" w:type="dxa"/>
            <w:gridSpan w:val="9"/>
            <w:shd w:val="clear" w:color="auto" w:fill="auto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Государственное учреждение здравоохранения «Витебская городская центральная поликлиника», УНП 390380994</w:t>
            </w:r>
          </w:p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210032, г. Витебск, ул. Генерала </w:t>
            </w:r>
            <w:proofErr w:type="spellStart"/>
            <w:r w:rsidRPr="00110855">
              <w:rPr>
                <w:rFonts w:eastAsia="Calibri"/>
                <w:sz w:val="26"/>
                <w:szCs w:val="26"/>
              </w:rPr>
              <w:t>Маргелова</w:t>
            </w:r>
            <w:proofErr w:type="spellEnd"/>
            <w:r w:rsidRPr="00110855">
              <w:rPr>
                <w:rFonts w:eastAsia="Calibri"/>
                <w:sz w:val="26"/>
                <w:szCs w:val="26"/>
              </w:rPr>
              <w:t>, 2-1, тел. 8 212 36-59-74, 36-58-97</w:t>
            </w:r>
          </w:p>
        </w:tc>
      </w:tr>
      <w:tr w:rsidR="00A1490B" w:rsidRPr="00110855" w:rsidTr="00A1490B">
        <w:tc>
          <w:tcPr>
            <w:tcW w:w="710" w:type="dxa"/>
            <w:shd w:val="clear" w:color="auto" w:fill="auto"/>
            <w:vAlign w:val="center"/>
          </w:tcPr>
          <w:p w:rsidR="00A1490B" w:rsidRPr="00110855" w:rsidRDefault="00A1490B" w:rsidP="00A1490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1490B" w:rsidRPr="00EB46FF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B46FF">
              <w:rPr>
                <w:sz w:val="26"/>
                <w:szCs w:val="26"/>
              </w:rPr>
              <w:t xml:space="preserve">Улица </w:t>
            </w:r>
            <w:r w:rsidRPr="00EB46F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Максима Горького, 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90B" w:rsidRPr="00EB46FF" w:rsidRDefault="00A1490B" w:rsidP="00E064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90B" w:rsidRPr="00EB46FF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B46FF">
              <w:rPr>
                <w:sz w:val="26"/>
                <w:szCs w:val="26"/>
              </w:rPr>
              <w:t>3,0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1490B" w:rsidRPr="00EB46FF" w:rsidRDefault="00A1490B" w:rsidP="00E064C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размещения торгового автомата по продаже горячих напитков</w:t>
            </w:r>
          </w:p>
        </w:tc>
        <w:tc>
          <w:tcPr>
            <w:tcW w:w="1276" w:type="dxa"/>
            <w:shd w:val="clear" w:color="auto" w:fill="auto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17,76</w:t>
            </w:r>
          </w:p>
        </w:tc>
        <w:tc>
          <w:tcPr>
            <w:tcW w:w="992" w:type="dxa"/>
            <w:shd w:val="clear" w:color="auto" w:fill="auto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17,76</w:t>
            </w:r>
          </w:p>
        </w:tc>
        <w:tc>
          <w:tcPr>
            <w:tcW w:w="1418" w:type="dxa"/>
            <w:shd w:val="clear" w:color="auto" w:fill="auto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 года</w:t>
            </w:r>
          </w:p>
        </w:tc>
      </w:tr>
      <w:tr w:rsidR="00A1490B" w:rsidRPr="00110855" w:rsidTr="00A1490B">
        <w:tc>
          <w:tcPr>
            <w:tcW w:w="710" w:type="dxa"/>
            <w:shd w:val="clear" w:color="auto" w:fill="auto"/>
            <w:vAlign w:val="center"/>
          </w:tcPr>
          <w:p w:rsidR="00A1490B" w:rsidRDefault="00A1490B" w:rsidP="00A1490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1490B" w:rsidRPr="00EB46FF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Терешковой, 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90B" w:rsidRDefault="00A1490B" w:rsidP="00E064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90B" w:rsidRPr="00EB46FF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1490B" w:rsidRPr="00EB46FF" w:rsidRDefault="00A1490B" w:rsidP="00E064C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размещения торгового автомата по продаже горячих напитков</w:t>
            </w:r>
          </w:p>
        </w:tc>
        <w:tc>
          <w:tcPr>
            <w:tcW w:w="1276" w:type="dxa"/>
            <w:shd w:val="clear" w:color="auto" w:fill="auto"/>
          </w:tcPr>
          <w:p w:rsidR="00A1490B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17,76</w:t>
            </w:r>
          </w:p>
        </w:tc>
        <w:tc>
          <w:tcPr>
            <w:tcW w:w="992" w:type="dxa"/>
            <w:shd w:val="clear" w:color="auto" w:fill="auto"/>
          </w:tcPr>
          <w:p w:rsidR="00A1490B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17,76</w:t>
            </w:r>
          </w:p>
        </w:tc>
        <w:tc>
          <w:tcPr>
            <w:tcW w:w="1418" w:type="dxa"/>
            <w:shd w:val="clear" w:color="auto" w:fill="auto"/>
          </w:tcPr>
          <w:p w:rsidR="00A1490B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 года</w:t>
            </w:r>
          </w:p>
        </w:tc>
      </w:tr>
    </w:tbl>
    <w:p w:rsidR="007C40FE" w:rsidRPr="00BC6335" w:rsidRDefault="007C40FE" w:rsidP="00B158D2">
      <w:pPr>
        <w:spacing w:line="280" w:lineRule="exact"/>
        <w:ind w:right="-2"/>
        <w:jc w:val="right"/>
        <w:rPr>
          <w:sz w:val="30"/>
          <w:szCs w:val="30"/>
        </w:rPr>
      </w:pPr>
      <w:r w:rsidRPr="00BC6335">
        <w:rPr>
          <w:sz w:val="30"/>
          <w:szCs w:val="30"/>
        </w:rPr>
        <w:lastRenderedPageBreak/>
        <w:t>Приложение 2</w:t>
      </w:r>
    </w:p>
    <w:p w:rsidR="007C40FE" w:rsidRPr="00BC6335" w:rsidRDefault="007C40FE" w:rsidP="007C40FE">
      <w:pPr>
        <w:pStyle w:val="a5"/>
        <w:ind w:left="644"/>
        <w:jc w:val="both"/>
        <w:rPr>
          <w:b/>
          <w:spacing w:val="-2"/>
          <w:sz w:val="16"/>
          <w:szCs w:val="16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710"/>
        <w:gridCol w:w="2126"/>
        <w:gridCol w:w="1134"/>
        <w:gridCol w:w="1559"/>
        <w:gridCol w:w="4962"/>
        <w:gridCol w:w="1559"/>
        <w:gridCol w:w="1559"/>
        <w:gridCol w:w="1701"/>
      </w:tblGrid>
      <w:tr w:rsidR="00A1490B" w:rsidRPr="00BC6335" w:rsidTr="00A1490B">
        <w:tc>
          <w:tcPr>
            <w:tcW w:w="710" w:type="dxa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10855">
              <w:rPr>
                <w:rFonts w:eastAsia="Calibri"/>
                <w:sz w:val="26"/>
                <w:szCs w:val="26"/>
              </w:rPr>
              <w:t>п</w:t>
            </w:r>
            <w:proofErr w:type="spellEnd"/>
            <w:proofErr w:type="gramEnd"/>
            <w:r w:rsidRPr="00110855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110855"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A1490B" w:rsidRPr="00110855" w:rsidRDefault="00A1490B" w:rsidP="00E064CE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110855">
              <w:rPr>
                <w:rFonts w:eastAsia="Calibri"/>
                <w:sz w:val="26"/>
                <w:szCs w:val="26"/>
              </w:rPr>
              <w:t>Месторасполо-жение</w:t>
            </w:r>
            <w:proofErr w:type="spellEnd"/>
            <w:proofErr w:type="gramEnd"/>
          </w:p>
          <w:p w:rsidR="00A1490B" w:rsidRPr="00110855" w:rsidRDefault="00A1490B" w:rsidP="00E064CE">
            <w:pPr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(</w:t>
            </w:r>
            <w:proofErr w:type="gramStart"/>
            <w:r w:rsidRPr="00110855">
              <w:rPr>
                <w:rFonts w:eastAsia="Calibri"/>
                <w:sz w:val="26"/>
                <w:szCs w:val="26"/>
              </w:rPr>
              <w:t>г</w:t>
            </w:r>
            <w:proofErr w:type="gramEnd"/>
            <w:r w:rsidRPr="00110855">
              <w:rPr>
                <w:rFonts w:eastAsia="Calibri"/>
                <w:sz w:val="26"/>
                <w:szCs w:val="26"/>
              </w:rPr>
              <w:t>. Витебск)</w:t>
            </w:r>
          </w:p>
        </w:tc>
        <w:tc>
          <w:tcPr>
            <w:tcW w:w="1134" w:type="dxa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Площадь, кв</w:t>
            </w:r>
            <w:proofErr w:type="gramStart"/>
            <w:r w:rsidRPr="00110855">
              <w:rPr>
                <w:rFonts w:eastAsia="Calibri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559" w:type="dxa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110855">
              <w:rPr>
                <w:rFonts w:eastAsia="Calibri"/>
                <w:sz w:val="26"/>
                <w:szCs w:val="26"/>
              </w:rPr>
              <w:t>Коэффи-циент</w:t>
            </w:r>
            <w:proofErr w:type="spellEnd"/>
            <w:proofErr w:type="gramEnd"/>
          </w:p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от 0,3 </w:t>
            </w:r>
          </w:p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до 3,0</w:t>
            </w:r>
          </w:p>
        </w:tc>
        <w:tc>
          <w:tcPr>
            <w:tcW w:w="4962" w:type="dxa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Назначение использования помещений</w:t>
            </w:r>
          </w:p>
        </w:tc>
        <w:tc>
          <w:tcPr>
            <w:tcW w:w="1559" w:type="dxa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Начальная цена, руб.</w:t>
            </w:r>
          </w:p>
        </w:tc>
        <w:tc>
          <w:tcPr>
            <w:tcW w:w="1559" w:type="dxa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Сумма задатка, руб.</w:t>
            </w:r>
          </w:p>
        </w:tc>
        <w:tc>
          <w:tcPr>
            <w:tcW w:w="1701" w:type="dxa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Срок заключения договора аренды</w:t>
            </w:r>
          </w:p>
        </w:tc>
      </w:tr>
      <w:tr w:rsidR="007C40FE" w:rsidRPr="00BC6335" w:rsidTr="00A1490B">
        <w:tc>
          <w:tcPr>
            <w:tcW w:w="13609" w:type="dxa"/>
            <w:gridSpan w:val="7"/>
          </w:tcPr>
          <w:p w:rsidR="00A1490B" w:rsidRPr="00110855" w:rsidRDefault="00A1490B" w:rsidP="00A1490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Государственное предприятие «Центр недвижимости </w:t>
            </w:r>
            <w:proofErr w:type="gramStart"/>
            <w:r w:rsidRPr="00110855">
              <w:rPr>
                <w:rFonts w:eastAsia="Calibri"/>
                <w:sz w:val="26"/>
                <w:szCs w:val="26"/>
              </w:rPr>
              <w:t>г</w:t>
            </w:r>
            <w:proofErr w:type="gramEnd"/>
            <w:r w:rsidRPr="00110855">
              <w:rPr>
                <w:rFonts w:eastAsia="Calibri"/>
                <w:sz w:val="26"/>
                <w:szCs w:val="26"/>
              </w:rPr>
              <w:t xml:space="preserve">. Витебска», УНП 391811089 </w:t>
            </w:r>
          </w:p>
          <w:p w:rsidR="007C40FE" w:rsidRPr="00BC6335" w:rsidRDefault="00A1490B" w:rsidP="00A1490B">
            <w:pPr>
              <w:jc w:val="center"/>
              <w:rPr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210009, г. Витебск, просп. Генерала </w:t>
            </w:r>
            <w:proofErr w:type="spellStart"/>
            <w:r w:rsidRPr="00110855">
              <w:rPr>
                <w:rFonts w:eastAsia="Calibri"/>
                <w:sz w:val="26"/>
                <w:szCs w:val="26"/>
              </w:rPr>
              <w:t>Людникова</w:t>
            </w:r>
            <w:proofErr w:type="spellEnd"/>
            <w:r w:rsidRPr="00110855">
              <w:rPr>
                <w:rFonts w:eastAsia="Calibri"/>
                <w:sz w:val="26"/>
                <w:szCs w:val="26"/>
              </w:rPr>
              <w:t>, 17-266, тел. 8 0212 64-71-19, 64-71-16, 64-71-18</w:t>
            </w:r>
          </w:p>
        </w:tc>
        <w:tc>
          <w:tcPr>
            <w:tcW w:w="1701" w:type="dxa"/>
          </w:tcPr>
          <w:p w:rsidR="007C40FE" w:rsidRPr="00BC6335" w:rsidRDefault="007C40FE" w:rsidP="0024199E">
            <w:pPr>
              <w:jc w:val="center"/>
              <w:rPr>
                <w:sz w:val="26"/>
                <w:szCs w:val="26"/>
              </w:rPr>
            </w:pPr>
          </w:p>
        </w:tc>
      </w:tr>
      <w:tr w:rsidR="00A1490B" w:rsidRPr="00BC6335" w:rsidTr="00935877">
        <w:tc>
          <w:tcPr>
            <w:tcW w:w="710" w:type="dxa"/>
            <w:vAlign w:val="center"/>
          </w:tcPr>
          <w:p w:rsidR="00A1490B" w:rsidRPr="00FC12D4" w:rsidRDefault="00A1490B" w:rsidP="00E064CE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:rsidR="00A1490B" w:rsidRPr="00FC12D4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 xml:space="preserve">Улица </w:t>
            </w:r>
            <w:proofErr w:type="spellStart"/>
            <w:r w:rsidRPr="00FC12D4">
              <w:rPr>
                <w:sz w:val="26"/>
                <w:szCs w:val="26"/>
              </w:rPr>
              <w:t>Доватора</w:t>
            </w:r>
            <w:proofErr w:type="spellEnd"/>
            <w:r w:rsidRPr="00FC12D4">
              <w:rPr>
                <w:sz w:val="26"/>
                <w:szCs w:val="26"/>
              </w:rPr>
              <w:t>, 1-63</w:t>
            </w:r>
          </w:p>
        </w:tc>
        <w:tc>
          <w:tcPr>
            <w:tcW w:w="1134" w:type="dxa"/>
            <w:vAlign w:val="center"/>
          </w:tcPr>
          <w:p w:rsidR="00A1490B" w:rsidRPr="00FC12D4" w:rsidRDefault="00A1490B" w:rsidP="00E064CE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70,5</w:t>
            </w:r>
          </w:p>
        </w:tc>
        <w:tc>
          <w:tcPr>
            <w:tcW w:w="1559" w:type="dxa"/>
            <w:vAlign w:val="center"/>
          </w:tcPr>
          <w:p w:rsidR="00A1490B" w:rsidRPr="00FC12D4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2,0</w:t>
            </w:r>
          </w:p>
        </w:tc>
        <w:tc>
          <w:tcPr>
            <w:tcW w:w="4962" w:type="dxa"/>
            <w:vAlign w:val="center"/>
          </w:tcPr>
          <w:p w:rsidR="00A1490B" w:rsidRPr="00FC12D4" w:rsidRDefault="00A1490B" w:rsidP="00E064CE">
            <w:pPr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FC12D4">
              <w:rPr>
                <w:sz w:val="26"/>
                <w:szCs w:val="26"/>
                <w:shd w:val="clear" w:color="auto" w:fill="FFFFFF"/>
              </w:rPr>
              <w:t>Объект по оказанию услуг (кроме ритуальных), объект розничной торговли непродовольственными товарами</w:t>
            </w:r>
            <w:proofErr w:type="gramEnd"/>
          </w:p>
        </w:tc>
        <w:tc>
          <w:tcPr>
            <w:tcW w:w="1559" w:type="dxa"/>
            <w:vAlign w:val="center"/>
          </w:tcPr>
          <w:p w:rsidR="00A1490B" w:rsidRPr="00FC12D4" w:rsidRDefault="00A1490B" w:rsidP="00E064CE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313,02</w:t>
            </w:r>
          </w:p>
        </w:tc>
        <w:tc>
          <w:tcPr>
            <w:tcW w:w="1559" w:type="dxa"/>
            <w:vAlign w:val="center"/>
          </w:tcPr>
          <w:p w:rsidR="00A1490B" w:rsidRPr="00FC12D4" w:rsidRDefault="00A1490B" w:rsidP="00E064CE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313,02</w:t>
            </w:r>
          </w:p>
        </w:tc>
        <w:tc>
          <w:tcPr>
            <w:tcW w:w="1701" w:type="dxa"/>
            <w:vAlign w:val="center"/>
          </w:tcPr>
          <w:p w:rsidR="00A1490B" w:rsidRPr="00FC12D4" w:rsidRDefault="00A1490B" w:rsidP="00E064CE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061204" w:rsidRPr="00BC6335" w:rsidTr="00A1490B">
        <w:tc>
          <w:tcPr>
            <w:tcW w:w="15310" w:type="dxa"/>
            <w:gridSpan w:val="8"/>
            <w:vAlign w:val="center"/>
          </w:tcPr>
          <w:p w:rsidR="00A1490B" w:rsidRPr="00FC12D4" w:rsidRDefault="00A1490B" w:rsidP="00A1490B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Государственное предприятие «</w:t>
            </w:r>
            <w:proofErr w:type="spellStart"/>
            <w:r w:rsidRPr="00FC12D4">
              <w:rPr>
                <w:sz w:val="26"/>
                <w:szCs w:val="26"/>
              </w:rPr>
              <w:t>ВПКиТС</w:t>
            </w:r>
            <w:proofErr w:type="spellEnd"/>
            <w:r w:rsidRPr="00FC12D4">
              <w:rPr>
                <w:sz w:val="26"/>
                <w:szCs w:val="26"/>
              </w:rPr>
              <w:t>», УНП 300143957</w:t>
            </w:r>
          </w:p>
          <w:p w:rsidR="00061204" w:rsidRDefault="00A1490B" w:rsidP="00A1490B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</w:rPr>
              <w:t>210021, г. Витебск, ул. Титова, 121А, тел. 8 0212 63-92-33, 63-92-24, 63-92-30</w:t>
            </w:r>
          </w:p>
        </w:tc>
      </w:tr>
      <w:tr w:rsidR="00A1490B" w:rsidRPr="00FC12D4" w:rsidTr="00655BF6">
        <w:tc>
          <w:tcPr>
            <w:tcW w:w="710" w:type="dxa"/>
            <w:vAlign w:val="center"/>
          </w:tcPr>
          <w:p w:rsidR="00A1490B" w:rsidRPr="00FC12D4" w:rsidRDefault="00A1490B" w:rsidP="00E064CE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17</w:t>
            </w:r>
          </w:p>
        </w:tc>
        <w:tc>
          <w:tcPr>
            <w:tcW w:w="2126" w:type="dxa"/>
            <w:vAlign w:val="center"/>
          </w:tcPr>
          <w:p w:rsidR="00A1490B" w:rsidRPr="00FC12D4" w:rsidRDefault="00A1490B" w:rsidP="00E064CE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Проспект Московский, 22</w:t>
            </w:r>
          </w:p>
        </w:tc>
        <w:tc>
          <w:tcPr>
            <w:tcW w:w="1134" w:type="dxa"/>
            <w:vAlign w:val="center"/>
          </w:tcPr>
          <w:p w:rsidR="00A1490B" w:rsidRPr="00FC12D4" w:rsidRDefault="00A1490B" w:rsidP="00E064CE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19,1</w:t>
            </w:r>
          </w:p>
        </w:tc>
        <w:tc>
          <w:tcPr>
            <w:tcW w:w="1559" w:type="dxa"/>
            <w:vAlign w:val="center"/>
          </w:tcPr>
          <w:p w:rsidR="00A1490B" w:rsidRPr="00FC12D4" w:rsidRDefault="00A1490B" w:rsidP="00E064CE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2,0</w:t>
            </w:r>
          </w:p>
        </w:tc>
        <w:tc>
          <w:tcPr>
            <w:tcW w:w="4962" w:type="dxa"/>
          </w:tcPr>
          <w:p w:rsidR="00A1490B" w:rsidRPr="00FC12D4" w:rsidRDefault="00A1490B" w:rsidP="00E064CE">
            <w:pPr>
              <w:rPr>
                <w:sz w:val="26"/>
                <w:szCs w:val="26"/>
              </w:rPr>
            </w:pPr>
            <w:proofErr w:type="gramStart"/>
            <w:r w:rsidRPr="00FC12D4">
              <w:rPr>
                <w:sz w:val="26"/>
                <w:szCs w:val="26"/>
              </w:rPr>
              <w:t>Офис, объект по оказанию услуг (кроме ритуальных), объект розничной торговли продовольственными и непродовольственными товарами, объект общественного питания </w:t>
            </w:r>
            <w:proofErr w:type="gramEnd"/>
          </w:p>
        </w:tc>
        <w:tc>
          <w:tcPr>
            <w:tcW w:w="1559" w:type="dxa"/>
            <w:vAlign w:val="center"/>
          </w:tcPr>
          <w:p w:rsidR="00A1490B" w:rsidRPr="00FC12D4" w:rsidRDefault="00A1490B" w:rsidP="00E064CE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84,80</w:t>
            </w:r>
          </w:p>
        </w:tc>
        <w:tc>
          <w:tcPr>
            <w:tcW w:w="1559" w:type="dxa"/>
            <w:vAlign w:val="center"/>
          </w:tcPr>
          <w:p w:rsidR="00A1490B" w:rsidRPr="00FC12D4" w:rsidRDefault="00A1490B" w:rsidP="00E064CE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84,80</w:t>
            </w:r>
          </w:p>
        </w:tc>
        <w:tc>
          <w:tcPr>
            <w:tcW w:w="1701" w:type="dxa"/>
            <w:vAlign w:val="center"/>
          </w:tcPr>
          <w:p w:rsidR="00A1490B" w:rsidRPr="00FC12D4" w:rsidRDefault="00A1490B" w:rsidP="00E064CE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3 года</w:t>
            </w:r>
          </w:p>
        </w:tc>
      </w:tr>
    </w:tbl>
    <w:p w:rsidR="00242DFB" w:rsidRPr="00242DFB" w:rsidRDefault="005C3E88" w:rsidP="005C3E88">
      <w:pPr>
        <w:pStyle w:val="a5"/>
        <w:numPr>
          <w:ilvl w:val="0"/>
          <w:numId w:val="8"/>
        </w:numPr>
        <w:jc w:val="both"/>
        <w:rPr>
          <w:b/>
          <w:spacing w:val="-2"/>
          <w:sz w:val="16"/>
          <w:szCs w:val="16"/>
        </w:rPr>
      </w:pPr>
      <w:r w:rsidRPr="00BC6335">
        <w:rPr>
          <w:b/>
          <w:sz w:val="16"/>
          <w:szCs w:val="16"/>
        </w:rPr>
        <w:t>Открытый аукцион (</w:t>
      </w:r>
      <w:r w:rsidR="009935D1" w:rsidRPr="00BC6335">
        <w:rPr>
          <w:b/>
          <w:sz w:val="16"/>
          <w:szCs w:val="16"/>
        </w:rPr>
        <w:t>п</w:t>
      </w:r>
      <w:r w:rsidRPr="00BC6335">
        <w:rPr>
          <w:b/>
          <w:sz w:val="16"/>
          <w:szCs w:val="16"/>
        </w:rPr>
        <w:t>риложение 1)</w:t>
      </w:r>
      <w:r w:rsidR="00687005">
        <w:rPr>
          <w:b/>
          <w:sz w:val="16"/>
          <w:szCs w:val="16"/>
        </w:rPr>
        <w:t xml:space="preserve"> состоится </w:t>
      </w:r>
      <w:r w:rsidR="00B30766">
        <w:rPr>
          <w:b/>
          <w:sz w:val="16"/>
          <w:szCs w:val="16"/>
        </w:rPr>
        <w:t>27</w:t>
      </w:r>
      <w:r w:rsidR="00401B40">
        <w:rPr>
          <w:b/>
          <w:sz w:val="16"/>
          <w:szCs w:val="16"/>
        </w:rPr>
        <w:t xml:space="preserve"> </w:t>
      </w:r>
      <w:r w:rsidR="00A1490B">
        <w:rPr>
          <w:b/>
          <w:sz w:val="16"/>
          <w:szCs w:val="16"/>
        </w:rPr>
        <w:t>декабря</w:t>
      </w:r>
      <w:r w:rsidR="007C40FE">
        <w:rPr>
          <w:b/>
          <w:sz w:val="16"/>
          <w:szCs w:val="16"/>
        </w:rPr>
        <w:t xml:space="preserve"> </w:t>
      </w:r>
      <w:r w:rsidR="00687005">
        <w:rPr>
          <w:b/>
          <w:sz w:val="16"/>
          <w:szCs w:val="16"/>
        </w:rPr>
        <w:t>202</w:t>
      </w:r>
      <w:r w:rsidR="007C40FE">
        <w:rPr>
          <w:b/>
          <w:sz w:val="16"/>
          <w:szCs w:val="16"/>
        </w:rPr>
        <w:t>4</w:t>
      </w:r>
      <w:r w:rsidR="00D07AAA">
        <w:rPr>
          <w:b/>
          <w:sz w:val="16"/>
          <w:szCs w:val="16"/>
        </w:rPr>
        <w:t xml:space="preserve"> г. в 9:00</w:t>
      </w:r>
      <w:r w:rsidR="00242DFB">
        <w:rPr>
          <w:b/>
          <w:sz w:val="16"/>
          <w:szCs w:val="16"/>
        </w:rPr>
        <w:t xml:space="preserve"> часов по адресу: г. Витебск, ул. </w:t>
      </w:r>
      <w:proofErr w:type="gramStart"/>
      <w:r w:rsidR="00242DFB">
        <w:rPr>
          <w:b/>
          <w:sz w:val="16"/>
          <w:szCs w:val="16"/>
        </w:rPr>
        <w:t>Замковая</w:t>
      </w:r>
      <w:proofErr w:type="gramEnd"/>
      <w:r w:rsidR="00242DFB">
        <w:rPr>
          <w:b/>
          <w:sz w:val="16"/>
          <w:szCs w:val="16"/>
        </w:rPr>
        <w:t xml:space="preserve">, 4, </w:t>
      </w:r>
      <w:proofErr w:type="spellStart"/>
      <w:r w:rsidR="00242DFB">
        <w:rPr>
          <w:b/>
          <w:sz w:val="16"/>
          <w:szCs w:val="16"/>
        </w:rPr>
        <w:t>каб</w:t>
      </w:r>
      <w:proofErr w:type="spellEnd"/>
      <w:r w:rsidR="00242DFB">
        <w:rPr>
          <w:b/>
          <w:sz w:val="16"/>
          <w:szCs w:val="16"/>
        </w:rPr>
        <w:t>. 217;</w:t>
      </w:r>
    </w:p>
    <w:p w:rsidR="005C3E88" w:rsidRPr="00BC6335" w:rsidRDefault="00242DFB" w:rsidP="00242DFB">
      <w:pPr>
        <w:pStyle w:val="a5"/>
        <w:ind w:left="284"/>
        <w:jc w:val="both"/>
        <w:rPr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1.1 П</w:t>
      </w:r>
      <w:r w:rsidR="00F5449C" w:rsidRPr="00BC6335">
        <w:rPr>
          <w:b/>
          <w:sz w:val="16"/>
          <w:szCs w:val="16"/>
        </w:rPr>
        <w:t>овторный открытый аукцион (приложение 2)</w:t>
      </w:r>
      <w:r w:rsidR="005C3E88" w:rsidRPr="00BC6335">
        <w:rPr>
          <w:b/>
          <w:sz w:val="16"/>
          <w:szCs w:val="16"/>
        </w:rPr>
        <w:t xml:space="preserve"> </w:t>
      </w:r>
      <w:r>
        <w:rPr>
          <w:b/>
          <w:spacing w:val="-2"/>
          <w:sz w:val="16"/>
          <w:szCs w:val="16"/>
        </w:rPr>
        <w:t>состои</w:t>
      </w:r>
      <w:r w:rsidR="005C3E88" w:rsidRPr="00BC6335">
        <w:rPr>
          <w:b/>
          <w:spacing w:val="-2"/>
          <w:sz w:val="16"/>
          <w:szCs w:val="16"/>
        </w:rPr>
        <w:t xml:space="preserve">тся </w:t>
      </w:r>
      <w:r w:rsidR="00B158D2">
        <w:rPr>
          <w:b/>
          <w:spacing w:val="-2"/>
          <w:sz w:val="16"/>
          <w:szCs w:val="16"/>
        </w:rPr>
        <w:t>17</w:t>
      </w:r>
      <w:r w:rsidR="005C3E88" w:rsidRPr="00BC6335">
        <w:rPr>
          <w:b/>
          <w:spacing w:val="-2"/>
          <w:sz w:val="16"/>
          <w:szCs w:val="16"/>
        </w:rPr>
        <w:t xml:space="preserve"> </w:t>
      </w:r>
      <w:r w:rsidR="00A1490B">
        <w:rPr>
          <w:b/>
          <w:spacing w:val="-2"/>
          <w:sz w:val="16"/>
          <w:szCs w:val="16"/>
        </w:rPr>
        <w:t>декабря</w:t>
      </w:r>
      <w:r w:rsidR="00F5449C" w:rsidRPr="00BC6335">
        <w:rPr>
          <w:b/>
          <w:spacing w:val="-2"/>
          <w:sz w:val="16"/>
          <w:szCs w:val="16"/>
        </w:rPr>
        <w:t xml:space="preserve"> </w:t>
      </w:r>
      <w:r w:rsidR="00687005">
        <w:rPr>
          <w:b/>
          <w:spacing w:val="-2"/>
          <w:sz w:val="16"/>
          <w:szCs w:val="16"/>
        </w:rPr>
        <w:t>202</w:t>
      </w:r>
      <w:r w:rsidR="00401B40">
        <w:rPr>
          <w:b/>
          <w:spacing w:val="-2"/>
          <w:sz w:val="16"/>
          <w:szCs w:val="16"/>
        </w:rPr>
        <w:t>4</w:t>
      </w:r>
      <w:r w:rsidR="005C3E88" w:rsidRPr="00BC6335">
        <w:rPr>
          <w:b/>
          <w:spacing w:val="-2"/>
          <w:sz w:val="16"/>
          <w:szCs w:val="16"/>
        </w:rPr>
        <w:t xml:space="preserve"> г. в 09.00 часов по адресу: г. Витебск, ул. </w:t>
      </w:r>
      <w:proofErr w:type="gramStart"/>
      <w:r w:rsidR="005C3E88" w:rsidRPr="00BC6335">
        <w:rPr>
          <w:b/>
          <w:spacing w:val="-2"/>
          <w:sz w:val="16"/>
          <w:szCs w:val="16"/>
        </w:rPr>
        <w:t>Замковая</w:t>
      </w:r>
      <w:proofErr w:type="gramEnd"/>
      <w:r w:rsidR="005C3E88" w:rsidRPr="00BC6335">
        <w:rPr>
          <w:b/>
          <w:spacing w:val="-2"/>
          <w:sz w:val="16"/>
          <w:szCs w:val="16"/>
        </w:rPr>
        <w:t xml:space="preserve">, 4, </w:t>
      </w:r>
      <w:proofErr w:type="spellStart"/>
      <w:r w:rsidR="005C3E88" w:rsidRPr="00BC6335">
        <w:rPr>
          <w:b/>
          <w:spacing w:val="-2"/>
          <w:sz w:val="16"/>
          <w:szCs w:val="16"/>
        </w:rPr>
        <w:t>каб</w:t>
      </w:r>
      <w:proofErr w:type="spellEnd"/>
      <w:r w:rsidR="005C3E88" w:rsidRPr="00BC6335">
        <w:rPr>
          <w:b/>
          <w:spacing w:val="-2"/>
          <w:sz w:val="16"/>
          <w:szCs w:val="16"/>
        </w:rPr>
        <w:t xml:space="preserve">. </w:t>
      </w:r>
      <w:r w:rsidR="00F5449C" w:rsidRPr="00BC6335">
        <w:rPr>
          <w:b/>
          <w:spacing w:val="-2"/>
          <w:sz w:val="16"/>
          <w:szCs w:val="16"/>
        </w:rPr>
        <w:t>217.</w:t>
      </w:r>
    </w:p>
    <w:p w:rsidR="00061204" w:rsidRDefault="005C3E88" w:rsidP="00061204">
      <w:pPr>
        <w:ind w:right="-11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 xml:space="preserve">2. Организатор аукциона: Витебский городской исполнительный комитет, </w:t>
      </w:r>
      <w:smartTag w:uri="urn:schemas-microsoft-com:office:smarttags" w:element="metricconverter">
        <w:smartTagPr>
          <w:attr w:name="ProductID" w:val="210005, г"/>
        </w:smartTagPr>
        <w:r w:rsidRPr="00BC6335">
          <w:rPr>
            <w:spacing w:val="-2"/>
            <w:sz w:val="16"/>
            <w:szCs w:val="16"/>
          </w:rPr>
          <w:t>210005, г</w:t>
        </w:r>
      </w:smartTag>
      <w:r w:rsidRPr="00BC6335">
        <w:rPr>
          <w:spacing w:val="-2"/>
          <w:sz w:val="16"/>
          <w:szCs w:val="16"/>
        </w:rPr>
        <w:t>. Витебск, ул. Ленина, 32.</w:t>
      </w:r>
    </w:p>
    <w:p w:rsidR="00061204" w:rsidRPr="00FC12D4" w:rsidRDefault="00061204" w:rsidP="00061204">
      <w:pPr>
        <w:ind w:right="-11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 xml:space="preserve">3. </w:t>
      </w:r>
      <w:r w:rsidR="00B07320">
        <w:rPr>
          <w:spacing w:val="-2"/>
          <w:sz w:val="16"/>
          <w:szCs w:val="16"/>
        </w:rPr>
        <w:t>Продажа права з</w:t>
      </w:r>
      <w:r w:rsidRPr="00E96F2E">
        <w:rPr>
          <w:sz w:val="16"/>
          <w:szCs w:val="16"/>
        </w:rPr>
        <w:t>аключени</w:t>
      </w:r>
      <w:r w:rsidR="00B07320">
        <w:rPr>
          <w:sz w:val="16"/>
          <w:szCs w:val="16"/>
        </w:rPr>
        <w:t>я</w:t>
      </w:r>
      <w:r w:rsidRPr="00E96F2E">
        <w:rPr>
          <w:sz w:val="16"/>
          <w:szCs w:val="16"/>
        </w:rPr>
        <w:t xml:space="preserve"> договор</w:t>
      </w:r>
      <w:r w:rsidR="00B07320">
        <w:rPr>
          <w:sz w:val="16"/>
          <w:szCs w:val="16"/>
        </w:rPr>
        <w:t xml:space="preserve">ов </w:t>
      </w:r>
      <w:r w:rsidRPr="00E96F2E">
        <w:rPr>
          <w:sz w:val="16"/>
          <w:szCs w:val="16"/>
        </w:rPr>
        <w:t xml:space="preserve">аренды </w:t>
      </w:r>
      <w:r>
        <w:rPr>
          <w:sz w:val="16"/>
          <w:szCs w:val="16"/>
        </w:rPr>
        <w:t xml:space="preserve">недвижимого имущества, </w:t>
      </w:r>
      <w:r w:rsidRPr="00E96F2E">
        <w:rPr>
          <w:sz w:val="16"/>
          <w:szCs w:val="16"/>
        </w:rPr>
        <w:t xml:space="preserve">с условиями: </w:t>
      </w:r>
    </w:p>
    <w:p w:rsidR="00061204" w:rsidRPr="00FC12D4" w:rsidRDefault="00061204" w:rsidP="00061204">
      <w:pPr>
        <w:ind w:left="284"/>
        <w:jc w:val="both"/>
        <w:rPr>
          <w:sz w:val="16"/>
          <w:szCs w:val="16"/>
        </w:rPr>
      </w:pPr>
      <w:r w:rsidRPr="00FC12D4">
        <w:rPr>
          <w:sz w:val="16"/>
          <w:szCs w:val="16"/>
        </w:rPr>
        <w:t xml:space="preserve">3.1. получения разрешения горисполкома на изготовление проектно-сметной документации и выполнение реконструкции помещения в случае необходимости проведения указанных работ </w:t>
      </w:r>
      <w:r w:rsidRPr="00FC12D4">
        <w:rPr>
          <w:sz w:val="16"/>
          <w:szCs w:val="16"/>
        </w:rPr>
        <w:br/>
        <w:t xml:space="preserve">для использования объекта по назначению, сдачи объекта не позднее 6 месяцев </w:t>
      </w:r>
      <w:proofErr w:type="gramStart"/>
      <w:r w:rsidRPr="00FC12D4">
        <w:rPr>
          <w:sz w:val="16"/>
          <w:szCs w:val="16"/>
        </w:rPr>
        <w:t>с даты заключения</w:t>
      </w:r>
      <w:proofErr w:type="gramEnd"/>
      <w:r w:rsidRPr="00FC12D4">
        <w:rPr>
          <w:sz w:val="16"/>
          <w:szCs w:val="16"/>
        </w:rPr>
        <w:t xml:space="preserve"> договора аренды помещения либо в сроки, определенные проектно-сметной документацией;</w:t>
      </w:r>
    </w:p>
    <w:p w:rsidR="00061204" w:rsidRPr="00FC12D4" w:rsidRDefault="00061204" w:rsidP="00061204">
      <w:pPr>
        <w:ind w:left="284"/>
        <w:jc w:val="both"/>
        <w:rPr>
          <w:sz w:val="16"/>
          <w:szCs w:val="16"/>
        </w:rPr>
      </w:pPr>
      <w:r w:rsidRPr="00FC12D4">
        <w:rPr>
          <w:sz w:val="16"/>
          <w:szCs w:val="16"/>
        </w:rPr>
        <w:t xml:space="preserve">3.2. выполнения видов и объемов работ по благоустройству прилегающей территории; </w:t>
      </w:r>
    </w:p>
    <w:p w:rsidR="00061204" w:rsidRDefault="00061204" w:rsidP="00061204">
      <w:pPr>
        <w:ind w:left="284"/>
        <w:jc w:val="both"/>
        <w:rPr>
          <w:sz w:val="16"/>
          <w:szCs w:val="16"/>
        </w:rPr>
      </w:pPr>
      <w:r w:rsidRPr="00FC12D4">
        <w:rPr>
          <w:sz w:val="16"/>
          <w:szCs w:val="16"/>
        </w:rPr>
        <w:t>3.3. недопущения к участию в аукционе лиц, имевших задолженно</w:t>
      </w:r>
      <w:r w:rsidR="00B07320">
        <w:rPr>
          <w:sz w:val="16"/>
          <w:szCs w:val="16"/>
        </w:rPr>
        <w:t>сть по арендным и иным платежам;</w:t>
      </w:r>
    </w:p>
    <w:p w:rsidR="00B07320" w:rsidRPr="00B07320" w:rsidRDefault="00B07320" w:rsidP="00B07320">
      <w:pPr>
        <w:ind w:firstLine="284"/>
        <w:jc w:val="both"/>
        <w:rPr>
          <w:sz w:val="16"/>
          <w:szCs w:val="16"/>
        </w:rPr>
      </w:pPr>
      <w:r w:rsidRPr="00B07320">
        <w:rPr>
          <w:sz w:val="16"/>
          <w:szCs w:val="16"/>
        </w:rPr>
        <w:t>3.4. в отношении объектов, указанных в пунктах 5, 6 настоящего извещения, с дополнительными условиями:</w:t>
      </w:r>
    </w:p>
    <w:p w:rsidR="00B07320" w:rsidRPr="00B07320" w:rsidRDefault="00B07320" w:rsidP="00B07320">
      <w:pPr>
        <w:ind w:firstLine="284"/>
        <w:jc w:val="both"/>
        <w:rPr>
          <w:sz w:val="16"/>
          <w:szCs w:val="16"/>
        </w:rPr>
      </w:pPr>
      <w:r w:rsidRPr="00B07320">
        <w:rPr>
          <w:sz w:val="16"/>
          <w:szCs w:val="16"/>
        </w:rPr>
        <w:t>предоставления площади под размещение объекта с учетом зоны обслуживания покупателей;</w:t>
      </w:r>
    </w:p>
    <w:p w:rsidR="00B07320" w:rsidRPr="00B07320" w:rsidRDefault="00B07320" w:rsidP="00B07320">
      <w:pPr>
        <w:ind w:left="284"/>
        <w:jc w:val="both"/>
        <w:rPr>
          <w:sz w:val="16"/>
          <w:szCs w:val="16"/>
        </w:rPr>
      </w:pPr>
      <w:r w:rsidRPr="00B07320">
        <w:rPr>
          <w:sz w:val="16"/>
          <w:szCs w:val="16"/>
        </w:rPr>
        <w:t>указания арендодателем точного месторасположения объекта</w:t>
      </w:r>
      <w:r>
        <w:rPr>
          <w:sz w:val="16"/>
          <w:szCs w:val="16"/>
        </w:rPr>
        <w:t xml:space="preserve"> при размещении нестационарного </w:t>
      </w:r>
      <w:r w:rsidRPr="00B07320">
        <w:rPr>
          <w:sz w:val="16"/>
          <w:szCs w:val="16"/>
        </w:rPr>
        <w:t>торгового объекта.</w:t>
      </w:r>
    </w:p>
    <w:p w:rsidR="00061204" w:rsidRPr="00E96F2E" w:rsidRDefault="00061204" w:rsidP="00275D92">
      <w:pPr>
        <w:ind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 К участию в аукционе допускаются юридические и физические лица, в том числе  индивидуальные предприниматели, подписавшие соглашение о правах и обязанностях сторон в процессе</w:t>
      </w:r>
      <w:r w:rsidR="00275D92">
        <w:rPr>
          <w:spacing w:val="-2"/>
          <w:sz w:val="16"/>
          <w:szCs w:val="16"/>
        </w:rPr>
        <w:t xml:space="preserve"> </w:t>
      </w:r>
      <w:r w:rsidRPr="00E96F2E">
        <w:rPr>
          <w:spacing w:val="-2"/>
          <w:sz w:val="16"/>
          <w:szCs w:val="16"/>
        </w:rPr>
        <w:t>подготовки и проведения аукциона и предоставившие следующие документы:</w:t>
      </w:r>
    </w:p>
    <w:p w:rsidR="00061204" w:rsidRPr="00E96F2E" w:rsidRDefault="00061204" w:rsidP="00061204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4.1. заявление по установленной форме;</w:t>
      </w:r>
    </w:p>
    <w:p w:rsidR="00061204" w:rsidRPr="00E96F2E" w:rsidRDefault="00061204" w:rsidP="00061204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4.2. копию платежного поручения о перечислении задатка на расчетный счет организатора аукциона;</w:t>
      </w:r>
    </w:p>
    <w:p w:rsidR="00061204" w:rsidRPr="00E96F2E" w:rsidRDefault="00061204" w:rsidP="00061204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4.3. индивидуальные предприниматели – копию документа, подтверждающего государственную регистрацию индивидуального предпринимателя;</w:t>
      </w:r>
    </w:p>
    <w:p w:rsidR="00061204" w:rsidRPr="00E96F2E" w:rsidRDefault="00061204" w:rsidP="00061204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4.4. юридические лица - резиденты Республики Беларусь – копию документа, подтверждающего государственную регистрацию юридического лица;</w:t>
      </w:r>
    </w:p>
    <w:p w:rsidR="00061204" w:rsidRPr="00E96F2E" w:rsidRDefault="00061204" w:rsidP="00061204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4.5. юридические лица - нерезиденты Республики Беларусь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 При заключении соглашения о правах и обязанностях сторон в процессе подготовки и проведения аукциона организатору аукциона предъявляются: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5.1. представителем физического лица, индивидуального предпринимателя, юридического лица – доверенность (документ, подтверждающий полномочия должностного лица) и документ, удостоверяющий личность данного представителя;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5.2. физическим лицом – документ, удостоверяющий личность.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6. Победителем аукциона признается лицо, предложившее наиболее высокую цену.</w:t>
      </w:r>
    </w:p>
    <w:p w:rsidR="00061204" w:rsidRPr="00E96F2E" w:rsidRDefault="00061204" w:rsidP="00061204">
      <w:pPr>
        <w:spacing w:line="160" w:lineRule="exact"/>
        <w:ind w:right="49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lastRenderedPageBreak/>
        <w:t>7. В случае признания аукциона несостоявшимся в силу того, что заявление на участие в нем подано только одним лицом, либо для участия в нем явился только один участник,  предмет аукциона продается этому лицу, при его согласии, по начальной цене, увеличенной на 5 процентов.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 xml:space="preserve">8. Победитель аукциона (лицо, приравненное к победителю аукциона) в течение 3-х рабочих дней со дня его проведения обязан </w:t>
      </w:r>
      <w:proofErr w:type="gramStart"/>
      <w:r w:rsidRPr="00E96F2E">
        <w:rPr>
          <w:spacing w:val="-2"/>
          <w:sz w:val="16"/>
          <w:szCs w:val="16"/>
        </w:rPr>
        <w:t>оплатить стоимость предмета</w:t>
      </w:r>
      <w:proofErr w:type="gramEnd"/>
      <w:r w:rsidRPr="00E96F2E">
        <w:rPr>
          <w:spacing w:val="-2"/>
          <w:sz w:val="16"/>
          <w:szCs w:val="16"/>
        </w:rPr>
        <w:t xml:space="preserve"> аукциона за вычетом внесенной им суммы задатка, а также возместить организатору аукциона затраты на его организацию и проведение. В случае отказа или уклонения победителя аукциона (лица, приравненного к победителю аукциона) от оплаты стоимости предмета аукциона, возмещения затрат на организацию и проведение аукциона, подписания протокола о результатах аукциона, договора аренды внесенный им задаток возврату не подлежит.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9. Участники аукциона уплачивают штраф в размере 50 базовых величин в случае  отказа (уклонения) от обязательств указанных в пункте 8, а также: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 xml:space="preserve">- если два и более участника аукциона согласились с объявленной аукционистом ценой, </w:t>
      </w:r>
      <w:proofErr w:type="gramStart"/>
      <w:r w:rsidRPr="00E96F2E">
        <w:rPr>
          <w:spacing w:val="-2"/>
          <w:sz w:val="16"/>
          <w:szCs w:val="16"/>
        </w:rPr>
        <w:t>но</w:t>
      </w:r>
      <w:proofErr w:type="gramEnd"/>
      <w:r w:rsidRPr="00E96F2E">
        <w:rPr>
          <w:spacing w:val="-2"/>
          <w:sz w:val="16"/>
          <w:szCs w:val="16"/>
        </w:rPr>
        <w:t xml:space="preserve"> ни один из них не согласился со следующей объявленной им ценой и после предложения аукциониста объявить свою цену, которая должна быть выше последней цены, с которой согласились участники аукциона, ни один из этих участников не предложил свою цену, в результате чего аукцион признан нерезультативным;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- единственный участник несостоявшегося  аукциона, согласившийся на приобретение предмета аукциона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аренды;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Штраф подлежит уплате в течение одного месяца со дня проведения аукциона, внесенный задаток возврату не подлежит и перечисляется в доход городского бюджета.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10. Договор аренды недвижимого имущества заключается в течение 10 рабочих дней со дня проведения аукциона и подписания протокола о результатах аукциона. Оплата за проданный предмет аукциона и затраты за его организацию в течение 3-х рабочих дней со дня проведения аукциона осуществляется денежными средствами по безналичному расчету.</w:t>
      </w:r>
    </w:p>
    <w:p w:rsidR="00061204" w:rsidRPr="00E96F2E" w:rsidRDefault="00061204" w:rsidP="00061204">
      <w:pPr>
        <w:ind w:firstLine="284"/>
        <w:jc w:val="both"/>
        <w:rPr>
          <w:b/>
          <w:sz w:val="16"/>
          <w:szCs w:val="16"/>
        </w:rPr>
      </w:pPr>
      <w:r w:rsidRPr="00E96F2E">
        <w:rPr>
          <w:b/>
          <w:sz w:val="16"/>
          <w:szCs w:val="16"/>
        </w:rPr>
        <w:t xml:space="preserve">11.  Документы для участия в открытом  аукционе принимаются по адресу: г. Витебск, ул. </w:t>
      </w:r>
      <w:proofErr w:type="gramStart"/>
      <w:r w:rsidRPr="00E96F2E">
        <w:rPr>
          <w:b/>
          <w:sz w:val="16"/>
          <w:szCs w:val="16"/>
        </w:rPr>
        <w:t>Замковая</w:t>
      </w:r>
      <w:proofErr w:type="gramEnd"/>
      <w:r w:rsidRPr="00E96F2E">
        <w:rPr>
          <w:b/>
          <w:sz w:val="16"/>
          <w:szCs w:val="16"/>
        </w:rPr>
        <w:t xml:space="preserve">, д. 4, </w:t>
      </w:r>
      <w:proofErr w:type="spellStart"/>
      <w:r w:rsidRPr="00E96F2E">
        <w:rPr>
          <w:b/>
          <w:sz w:val="16"/>
          <w:szCs w:val="16"/>
        </w:rPr>
        <w:t>каб</w:t>
      </w:r>
      <w:proofErr w:type="spellEnd"/>
      <w:r w:rsidRPr="00E96F2E">
        <w:rPr>
          <w:b/>
          <w:sz w:val="16"/>
          <w:szCs w:val="16"/>
        </w:rPr>
        <w:t xml:space="preserve">. 217, в рабочие дни с 8.00 до 16.30 часа. Последний день подачи документов по открытому аукциону (приложение 1) – </w:t>
      </w:r>
      <w:r w:rsidR="00B30766">
        <w:rPr>
          <w:b/>
          <w:sz w:val="16"/>
          <w:szCs w:val="16"/>
        </w:rPr>
        <w:t xml:space="preserve"> 26</w:t>
      </w:r>
      <w:r>
        <w:rPr>
          <w:b/>
          <w:sz w:val="16"/>
          <w:szCs w:val="16"/>
        </w:rPr>
        <w:t xml:space="preserve">  </w:t>
      </w:r>
      <w:r w:rsidR="00B07320">
        <w:rPr>
          <w:b/>
          <w:sz w:val="16"/>
          <w:szCs w:val="16"/>
        </w:rPr>
        <w:t>декабря</w:t>
      </w:r>
      <w:r>
        <w:rPr>
          <w:b/>
          <w:sz w:val="16"/>
          <w:szCs w:val="16"/>
        </w:rPr>
        <w:t xml:space="preserve">  2024 </w:t>
      </w:r>
      <w:r w:rsidRPr="00E96F2E">
        <w:rPr>
          <w:b/>
          <w:sz w:val="16"/>
          <w:szCs w:val="16"/>
        </w:rPr>
        <w:t xml:space="preserve">г. до 12.00 часов. Заключительная регистрация в день аукциона с 8:00 до 8:45. Последний день подачи документов для участия в повторном открытом аукционе (приложение 2) - </w:t>
      </w:r>
      <w:r w:rsidR="00A97A0E">
        <w:rPr>
          <w:b/>
          <w:sz w:val="16"/>
          <w:szCs w:val="16"/>
        </w:rPr>
        <w:t>16</w:t>
      </w:r>
      <w:r w:rsidRPr="00E96F2E">
        <w:rPr>
          <w:b/>
          <w:sz w:val="16"/>
          <w:szCs w:val="16"/>
        </w:rPr>
        <w:t xml:space="preserve"> </w:t>
      </w:r>
      <w:r w:rsidR="00B07320">
        <w:rPr>
          <w:b/>
          <w:sz w:val="16"/>
          <w:szCs w:val="16"/>
        </w:rPr>
        <w:t>декабря</w:t>
      </w:r>
      <w:r>
        <w:rPr>
          <w:b/>
          <w:sz w:val="16"/>
          <w:szCs w:val="16"/>
        </w:rPr>
        <w:t xml:space="preserve"> 2024</w:t>
      </w:r>
      <w:r w:rsidRPr="00E96F2E">
        <w:rPr>
          <w:b/>
          <w:sz w:val="16"/>
          <w:szCs w:val="16"/>
        </w:rPr>
        <w:t xml:space="preserve"> г. до 12.00 часов. Заключительная регистрация в день аукциона с 8:00 до 8:45.</w:t>
      </w:r>
    </w:p>
    <w:p w:rsidR="00061204" w:rsidRPr="00E96F2E" w:rsidRDefault="00061204" w:rsidP="00061204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b/>
          <w:sz w:val="16"/>
          <w:szCs w:val="16"/>
        </w:rPr>
      </w:pPr>
      <w:r w:rsidRPr="00E96F2E">
        <w:rPr>
          <w:rFonts w:ascii="Times New Roman" w:hAnsi="Times New Roman"/>
          <w:b/>
          <w:sz w:val="16"/>
          <w:szCs w:val="16"/>
        </w:rPr>
        <w:t xml:space="preserve">12.  Сумма задатка по аукционам  перечисляется на расчетный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счет №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14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 3642 3020 0028 0200 0000</w:t>
      </w:r>
      <w:r w:rsidRPr="00E96F2E">
        <w:rPr>
          <w:rFonts w:ascii="Times New Roman" w:hAnsi="Times New Roman"/>
          <w:b/>
          <w:sz w:val="16"/>
          <w:szCs w:val="16"/>
        </w:rPr>
        <w:t xml:space="preserve"> Витебского горисполкома в филиале № 200  Витебское областное управление ОАО «АСБ </w:t>
      </w:r>
      <w:proofErr w:type="spellStart"/>
      <w:r w:rsidRPr="00E96F2E">
        <w:rPr>
          <w:rFonts w:ascii="Times New Roman" w:hAnsi="Times New Roman"/>
          <w:b/>
          <w:sz w:val="16"/>
          <w:szCs w:val="16"/>
        </w:rPr>
        <w:t>Беларусбанк</w:t>
      </w:r>
      <w:proofErr w:type="spellEnd"/>
      <w:r w:rsidRPr="00E96F2E">
        <w:rPr>
          <w:rFonts w:ascii="Times New Roman" w:hAnsi="Times New Roman"/>
          <w:b/>
          <w:sz w:val="16"/>
          <w:szCs w:val="16"/>
        </w:rPr>
        <w:t xml:space="preserve">»,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БИК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>2Х</w:t>
      </w:r>
      <w:r w:rsidRPr="00E96F2E">
        <w:rPr>
          <w:rFonts w:ascii="Times New Roman" w:hAnsi="Times New Roman"/>
          <w:b/>
          <w:sz w:val="16"/>
          <w:szCs w:val="16"/>
        </w:rPr>
        <w:t>, УНП 300200386.</w:t>
      </w:r>
    </w:p>
    <w:p w:rsidR="00061204" w:rsidRPr="00BC6335" w:rsidRDefault="00061204" w:rsidP="00061204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13. Участник аукциона до начала его проведения обязан выяснить у арендодателя возможность использования имущества под планируемые виды деятельности и все условия предоставления в аренду по конкретному объекту,  в том числе с учетом требований  по санитарным и противопожарным нормам, ознакомиться с объектом недвижимого имущества и проектом договора аренды. </w:t>
      </w:r>
    </w:p>
    <w:p w:rsidR="00061204" w:rsidRDefault="00061204" w:rsidP="00061204">
      <w:pPr>
        <w:ind w:firstLine="284"/>
        <w:jc w:val="both"/>
        <w:rPr>
          <w:sz w:val="16"/>
          <w:szCs w:val="16"/>
        </w:rPr>
      </w:pPr>
      <w:r w:rsidRPr="00BC6335">
        <w:rPr>
          <w:sz w:val="16"/>
          <w:szCs w:val="16"/>
        </w:rPr>
        <w:t xml:space="preserve">14. </w:t>
      </w:r>
      <w:r w:rsidRPr="00BC6335">
        <w:rPr>
          <w:bCs/>
          <w:iCs/>
          <w:sz w:val="16"/>
          <w:szCs w:val="16"/>
        </w:rPr>
        <w:t>Порядок определения размеров арендной платы</w:t>
      </w:r>
      <w:r w:rsidRPr="00BC6335">
        <w:rPr>
          <w:sz w:val="16"/>
          <w:szCs w:val="16"/>
        </w:rPr>
        <w:t xml:space="preserve"> при сдаче в </w:t>
      </w:r>
      <w:r>
        <w:rPr>
          <w:sz w:val="16"/>
          <w:szCs w:val="16"/>
        </w:rPr>
        <w:t>аренду недвижимого имущества</w:t>
      </w:r>
      <w:r w:rsidRPr="00BC6335">
        <w:rPr>
          <w:sz w:val="16"/>
          <w:szCs w:val="16"/>
        </w:rPr>
        <w:t>, находящ</w:t>
      </w:r>
      <w:r>
        <w:rPr>
          <w:sz w:val="16"/>
          <w:szCs w:val="16"/>
        </w:rPr>
        <w:t>егося</w:t>
      </w:r>
      <w:r w:rsidRPr="00BC6335">
        <w:rPr>
          <w:sz w:val="16"/>
          <w:szCs w:val="16"/>
        </w:rPr>
        <w:t xml:space="preserve"> в государственной собственности, установлен Указом Президента Республики Беларусь </w:t>
      </w:r>
      <w:r>
        <w:rPr>
          <w:sz w:val="16"/>
          <w:szCs w:val="16"/>
        </w:rPr>
        <w:br/>
      </w:r>
      <w:r w:rsidRPr="00BC6335">
        <w:rPr>
          <w:sz w:val="16"/>
          <w:szCs w:val="16"/>
        </w:rPr>
        <w:t xml:space="preserve">от </w:t>
      </w:r>
      <w:r>
        <w:rPr>
          <w:sz w:val="16"/>
          <w:szCs w:val="16"/>
        </w:rPr>
        <w:t>16</w:t>
      </w:r>
      <w:r w:rsidRPr="00BC6335">
        <w:rPr>
          <w:sz w:val="16"/>
          <w:szCs w:val="16"/>
        </w:rPr>
        <w:t xml:space="preserve"> </w:t>
      </w:r>
      <w:r>
        <w:rPr>
          <w:sz w:val="16"/>
          <w:szCs w:val="16"/>
        </w:rPr>
        <w:t>мая</w:t>
      </w:r>
      <w:r w:rsidRPr="00BC6335">
        <w:rPr>
          <w:sz w:val="16"/>
          <w:szCs w:val="16"/>
        </w:rPr>
        <w:t xml:space="preserve"> 20</w:t>
      </w:r>
      <w:r>
        <w:rPr>
          <w:sz w:val="16"/>
          <w:szCs w:val="16"/>
        </w:rPr>
        <w:t xml:space="preserve">23 </w:t>
      </w:r>
      <w:r w:rsidRPr="00BC6335">
        <w:rPr>
          <w:sz w:val="16"/>
          <w:szCs w:val="16"/>
        </w:rPr>
        <w:t xml:space="preserve">г. № </w:t>
      </w:r>
      <w:r>
        <w:rPr>
          <w:sz w:val="16"/>
          <w:szCs w:val="16"/>
        </w:rPr>
        <w:t>138</w:t>
      </w:r>
      <w:r w:rsidRPr="00BC6335">
        <w:rPr>
          <w:sz w:val="16"/>
          <w:szCs w:val="16"/>
        </w:rPr>
        <w:t xml:space="preserve"> «</w:t>
      </w:r>
      <w:r>
        <w:rPr>
          <w:sz w:val="16"/>
          <w:szCs w:val="16"/>
        </w:rPr>
        <w:t>Об аренде и безвозмездном пользовании имуществом</w:t>
      </w:r>
      <w:r w:rsidRPr="00BC6335">
        <w:rPr>
          <w:sz w:val="16"/>
          <w:szCs w:val="16"/>
        </w:rPr>
        <w:t>».</w:t>
      </w:r>
    </w:p>
    <w:p w:rsidR="009935D1" w:rsidRPr="00BC6335" w:rsidRDefault="009935D1" w:rsidP="00061204">
      <w:pPr>
        <w:ind w:firstLine="284"/>
        <w:jc w:val="both"/>
        <w:rPr>
          <w:sz w:val="16"/>
          <w:szCs w:val="16"/>
        </w:rPr>
      </w:pPr>
      <w:r w:rsidRPr="00BC6335">
        <w:rPr>
          <w:sz w:val="16"/>
          <w:szCs w:val="16"/>
        </w:rPr>
        <w:t>15.Информация о ранее назначенн</w:t>
      </w:r>
      <w:r w:rsidR="00BF1941">
        <w:rPr>
          <w:sz w:val="16"/>
          <w:szCs w:val="16"/>
        </w:rPr>
        <w:t>ых</w:t>
      </w:r>
      <w:r w:rsidRPr="00BC6335">
        <w:rPr>
          <w:sz w:val="16"/>
          <w:szCs w:val="16"/>
        </w:rPr>
        <w:t xml:space="preserve"> аукцион</w:t>
      </w:r>
      <w:r w:rsidR="00BF1941">
        <w:rPr>
          <w:sz w:val="16"/>
          <w:szCs w:val="16"/>
        </w:rPr>
        <w:t>ах</w:t>
      </w:r>
      <w:r w:rsidRPr="00BC6335">
        <w:rPr>
          <w:sz w:val="16"/>
          <w:szCs w:val="16"/>
        </w:rPr>
        <w:t xml:space="preserve"> о</w:t>
      </w:r>
      <w:r w:rsidR="007251A0">
        <w:rPr>
          <w:sz w:val="16"/>
          <w:szCs w:val="16"/>
        </w:rPr>
        <w:t>публикована в газете «</w:t>
      </w:r>
      <w:proofErr w:type="spellStart"/>
      <w:r w:rsidR="007251A0">
        <w:rPr>
          <w:sz w:val="16"/>
          <w:szCs w:val="16"/>
        </w:rPr>
        <w:t>Витьбичи</w:t>
      </w:r>
      <w:proofErr w:type="spellEnd"/>
      <w:r w:rsidR="007251A0">
        <w:rPr>
          <w:sz w:val="16"/>
          <w:szCs w:val="16"/>
        </w:rPr>
        <w:t xml:space="preserve">» </w:t>
      </w:r>
      <w:r w:rsidR="00687005">
        <w:rPr>
          <w:sz w:val="16"/>
          <w:szCs w:val="16"/>
        </w:rPr>
        <w:t xml:space="preserve">от </w:t>
      </w:r>
      <w:r w:rsidR="00061204">
        <w:rPr>
          <w:sz w:val="16"/>
          <w:szCs w:val="16"/>
        </w:rPr>
        <w:t>29</w:t>
      </w:r>
      <w:r w:rsidR="007C40FE">
        <w:rPr>
          <w:sz w:val="16"/>
          <w:szCs w:val="16"/>
        </w:rPr>
        <w:t xml:space="preserve"> </w:t>
      </w:r>
      <w:r w:rsidR="00061204">
        <w:rPr>
          <w:sz w:val="16"/>
          <w:szCs w:val="16"/>
        </w:rPr>
        <w:t>июня</w:t>
      </w:r>
      <w:r w:rsidR="00B07320">
        <w:rPr>
          <w:sz w:val="16"/>
          <w:szCs w:val="16"/>
        </w:rPr>
        <w:t xml:space="preserve"> </w:t>
      </w:r>
      <w:r w:rsidR="00687005">
        <w:rPr>
          <w:sz w:val="16"/>
          <w:szCs w:val="16"/>
        </w:rPr>
        <w:t>20</w:t>
      </w:r>
      <w:r w:rsidR="00061204">
        <w:rPr>
          <w:sz w:val="16"/>
          <w:szCs w:val="16"/>
        </w:rPr>
        <w:t>24</w:t>
      </w:r>
      <w:r w:rsidR="007C40FE">
        <w:rPr>
          <w:sz w:val="16"/>
          <w:szCs w:val="16"/>
        </w:rPr>
        <w:t xml:space="preserve"> </w:t>
      </w:r>
      <w:r w:rsidR="0029551D">
        <w:rPr>
          <w:sz w:val="16"/>
          <w:szCs w:val="16"/>
        </w:rPr>
        <w:t xml:space="preserve"> г. № </w:t>
      </w:r>
      <w:r w:rsidR="00061204">
        <w:rPr>
          <w:sz w:val="16"/>
          <w:szCs w:val="16"/>
        </w:rPr>
        <w:t>72</w:t>
      </w:r>
      <w:r w:rsidR="00401B40">
        <w:rPr>
          <w:sz w:val="16"/>
          <w:szCs w:val="16"/>
        </w:rPr>
        <w:t>.</w:t>
      </w:r>
    </w:p>
    <w:p w:rsidR="005C3E88" w:rsidRPr="00BC6335" w:rsidRDefault="005C3E88" w:rsidP="00061204">
      <w:pPr>
        <w:tabs>
          <w:tab w:val="left" w:pos="5760"/>
        </w:tabs>
        <w:spacing w:line="160" w:lineRule="exact"/>
        <w:ind w:right="-70"/>
        <w:jc w:val="both"/>
        <w:rPr>
          <w:b/>
          <w:sz w:val="16"/>
          <w:szCs w:val="16"/>
        </w:rPr>
      </w:pPr>
      <w:r w:rsidRPr="00BC6335">
        <w:rPr>
          <w:b/>
          <w:sz w:val="16"/>
          <w:szCs w:val="16"/>
        </w:rPr>
        <w:t>Контактный телефон для уточнения и получения дополнительной информации: отдел по имуществу управления экономики горисполкома (8-0212) 43-68-38, 43-68-</w:t>
      </w:r>
      <w:r w:rsidR="007C40FE">
        <w:rPr>
          <w:b/>
          <w:sz w:val="16"/>
          <w:szCs w:val="16"/>
        </w:rPr>
        <w:t>42</w:t>
      </w:r>
      <w:r w:rsidRPr="00BC6335">
        <w:rPr>
          <w:b/>
          <w:sz w:val="16"/>
          <w:szCs w:val="16"/>
        </w:rPr>
        <w:t xml:space="preserve">.   </w:t>
      </w:r>
      <w:r w:rsidR="007C40FE">
        <w:rPr>
          <w:b/>
          <w:sz w:val="16"/>
          <w:szCs w:val="16"/>
        </w:rPr>
        <w:br/>
      </w:r>
      <w:r w:rsidRPr="00BC6335">
        <w:rPr>
          <w:b/>
          <w:sz w:val="16"/>
          <w:szCs w:val="16"/>
        </w:rPr>
        <w:t xml:space="preserve">ИНТЕРНЕТ-САЙТ:  </w:t>
      </w:r>
      <w:hyperlink r:id="rId5" w:history="1"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WWW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VITEBSK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GOV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BY</w:t>
        </w:r>
      </w:hyperlink>
    </w:p>
    <w:sectPr w:rsidR="005C3E88" w:rsidRPr="00BC6335" w:rsidSect="00A1490B">
      <w:pgSz w:w="16838" w:h="11906" w:orient="landscape"/>
      <w:pgMar w:top="907" w:right="25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79F"/>
    <w:multiLevelType w:val="hybridMultilevel"/>
    <w:tmpl w:val="2A84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670F4"/>
    <w:multiLevelType w:val="hybridMultilevel"/>
    <w:tmpl w:val="1DF6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1FCB"/>
    <w:multiLevelType w:val="multilevel"/>
    <w:tmpl w:val="53820C5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44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84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3">
    <w:nsid w:val="3743412A"/>
    <w:multiLevelType w:val="hybridMultilevel"/>
    <w:tmpl w:val="C61CC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71A9"/>
    <w:multiLevelType w:val="hybridMultilevel"/>
    <w:tmpl w:val="5A5C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6D1FDE"/>
    <w:multiLevelType w:val="multilevel"/>
    <w:tmpl w:val="B1A810C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  <w:u w:val="single"/>
      </w:rPr>
    </w:lvl>
  </w:abstractNum>
  <w:abstractNum w:abstractNumId="6">
    <w:nsid w:val="4C510F5C"/>
    <w:multiLevelType w:val="hybridMultilevel"/>
    <w:tmpl w:val="BE1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1036EE"/>
    <w:multiLevelType w:val="hybridMultilevel"/>
    <w:tmpl w:val="133C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D25F42"/>
    <w:multiLevelType w:val="hybridMultilevel"/>
    <w:tmpl w:val="A646365E"/>
    <w:lvl w:ilvl="0" w:tplc="697A0B6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B10271"/>
    <w:multiLevelType w:val="hybridMultilevel"/>
    <w:tmpl w:val="BB40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5A5310"/>
    <w:multiLevelType w:val="hybridMultilevel"/>
    <w:tmpl w:val="AC3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23C6"/>
    <w:rsid w:val="000008DF"/>
    <w:rsid w:val="0000122D"/>
    <w:rsid w:val="00002DE5"/>
    <w:rsid w:val="00002E9E"/>
    <w:rsid w:val="000045A0"/>
    <w:rsid w:val="0001699C"/>
    <w:rsid w:val="00020473"/>
    <w:rsid w:val="000218B2"/>
    <w:rsid w:val="0002405E"/>
    <w:rsid w:val="00032882"/>
    <w:rsid w:val="000468F3"/>
    <w:rsid w:val="00055F4D"/>
    <w:rsid w:val="00060852"/>
    <w:rsid w:val="00061204"/>
    <w:rsid w:val="00061A13"/>
    <w:rsid w:val="000754E6"/>
    <w:rsid w:val="0009328B"/>
    <w:rsid w:val="00093BC9"/>
    <w:rsid w:val="000A4F01"/>
    <w:rsid w:val="000A509D"/>
    <w:rsid w:val="000A77DD"/>
    <w:rsid w:val="000D2EA8"/>
    <w:rsid w:val="000D3629"/>
    <w:rsid w:val="000E14A8"/>
    <w:rsid w:val="000E1910"/>
    <w:rsid w:val="000E65F3"/>
    <w:rsid w:val="000E6D26"/>
    <w:rsid w:val="000F47D1"/>
    <w:rsid w:val="00101054"/>
    <w:rsid w:val="00101293"/>
    <w:rsid w:val="0010286C"/>
    <w:rsid w:val="00105DBB"/>
    <w:rsid w:val="0011359E"/>
    <w:rsid w:val="00117788"/>
    <w:rsid w:val="00125409"/>
    <w:rsid w:val="001332A6"/>
    <w:rsid w:val="001356E6"/>
    <w:rsid w:val="00135CAB"/>
    <w:rsid w:val="00142DA7"/>
    <w:rsid w:val="00145CC5"/>
    <w:rsid w:val="00147B44"/>
    <w:rsid w:val="001537B2"/>
    <w:rsid w:val="0016405B"/>
    <w:rsid w:val="0018132D"/>
    <w:rsid w:val="0018280A"/>
    <w:rsid w:val="001870F0"/>
    <w:rsid w:val="00190AB2"/>
    <w:rsid w:val="00191317"/>
    <w:rsid w:val="001A22A4"/>
    <w:rsid w:val="001A41B8"/>
    <w:rsid w:val="001A58B5"/>
    <w:rsid w:val="001A69EF"/>
    <w:rsid w:val="001B285D"/>
    <w:rsid w:val="001B3366"/>
    <w:rsid w:val="001B792F"/>
    <w:rsid w:val="001E3B6E"/>
    <w:rsid w:val="001F1657"/>
    <w:rsid w:val="001F477E"/>
    <w:rsid w:val="00201080"/>
    <w:rsid w:val="00216350"/>
    <w:rsid w:val="002256B6"/>
    <w:rsid w:val="00234371"/>
    <w:rsid w:val="002402D0"/>
    <w:rsid w:val="00242DFB"/>
    <w:rsid w:val="00246DAB"/>
    <w:rsid w:val="00256FFB"/>
    <w:rsid w:val="00272219"/>
    <w:rsid w:val="00275D92"/>
    <w:rsid w:val="00280568"/>
    <w:rsid w:val="00285E16"/>
    <w:rsid w:val="002862EA"/>
    <w:rsid w:val="0029551D"/>
    <w:rsid w:val="002968B8"/>
    <w:rsid w:val="002A1D18"/>
    <w:rsid w:val="002B5B08"/>
    <w:rsid w:val="002C3C90"/>
    <w:rsid w:val="002C5D43"/>
    <w:rsid w:val="002D227D"/>
    <w:rsid w:val="002D5578"/>
    <w:rsid w:val="002E2665"/>
    <w:rsid w:val="00301740"/>
    <w:rsid w:val="00307C21"/>
    <w:rsid w:val="0031005D"/>
    <w:rsid w:val="00310D18"/>
    <w:rsid w:val="003174BE"/>
    <w:rsid w:val="00334E91"/>
    <w:rsid w:val="00335187"/>
    <w:rsid w:val="00337ACC"/>
    <w:rsid w:val="00340AE5"/>
    <w:rsid w:val="00341998"/>
    <w:rsid w:val="003436D3"/>
    <w:rsid w:val="00351231"/>
    <w:rsid w:val="003617A8"/>
    <w:rsid w:val="0036544B"/>
    <w:rsid w:val="0037272A"/>
    <w:rsid w:val="003755BF"/>
    <w:rsid w:val="0038798F"/>
    <w:rsid w:val="00391264"/>
    <w:rsid w:val="0039292D"/>
    <w:rsid w:val="003936FB"/>
    <w:rsid w:val="003948A7"/>
    <w:rsid w:val="0039522A"/>
    <w:rsid w:val="003A696B"/>
    <w:rsid w:val="003A6A24"/>
    <w:rsid w:val="003A7E90"/>
    <w:rsid w:val="003B3744"/>
    <w:rsid w:val="003B58E4"/>
    <w:rsid w:val="003C221F"/>
    <w:rsid w:val="003C54D8"/>
    <w:rsid w:val="003D178B"/>
    <w:rsid w:val="003D1C49"/>
    <w:rsid w:val="003D3D9D"/>
    <w:rsid w:val="003D67D8"/>
    <w:rsid w:val="003E0CA5"/>
    <w:rsid w:val="003F4061"/>
    <w:rsid w:val="00401B40"/>
    <w:rsid w:val="00421508"/>
    <w:rsid w:val="004360F3"/>
    <w:rsid w:val="004467F8"/>
    <w:rsid w:val="0046381C"/>
    <w:rsid w:val="00477332"/>
    <w:rsid w:val="00485486"/>
    <w:rsid w:val="0049267F"/>
    <w:rsid w:val="00493AE0"/>
    <w:rsid w:val="00495CBB"/>
    <w:rsid w:val="004A5CE8"/>
    <w:rsid w:val="004B0C2F"/>
    <w:rsid w:val="004C468C"/>
    <w:rsid w:val="004D2772"/>
    <w:rsid w:val="004E7AB1"/>
    <w:rsid w:val="004F2F4C"/>
    <w:rsid w:val="004F31C6"/>
    <w:rsid w:val="004F7804"/>
    <w:rsid w:val="00503232"/>
    <w:rsid w:val="00507F35"/>
    <w:rsid w:val="0051266D"/>
    <w:rsid w:val="005179BE"/>
    <w:rsid w:val="005202D8"/>
    <w:rsid w:val="00520ED8"/>
    <w:rsid w:val="00521BF8"/>
    <w:rsid w:val="00525371"/>
    <w:rsid w:val="00525FD2"/>
    <w:rsid w:val="0052752D"/>
    <w:rsid w:val="00532A7C"/>
    <w:rsid w:val="00532F53"/>
    <w:rsid w:val="00545EB8"/>
    <w:rsid w:val="00546F9A"/>
    <w:rsid w:val="00547FAB"/>
    <w:rsid w:val="0055035B"/>
    <w:rsid w:val="005558C0"/>
    <w:rsid w:val="00566992"/>
    <w:rsid w:val="00567A1B"/>
    <w:rsid w:val="00572ED4"/>
    <w:rsid w:val="005759E3"/>
    <w:rsid w:val="00587E03"/>
    <w:rsid w:val="00596A9B"/>
    <w:rsid w:val="005A2ECB"/>
    <w:rsid w:val="005A5ACC"/>
    <w:rsid w:val="005B1BB6"/>
    <w:rsid w:val="005B3CCB"/>
    <w:rsid w:val="005B6B6A"/>
    <w:rsid w:val="005C2BA4"/>
    <w:rsid w:val="005C3736"/>
    <w:rsid w:val="005C38CB"/>
    <w:rsid w:val="005C3E88"/>
    <w:rsid w:val="005C5A2C"/>
    <w:rsid w:val="005C6D4A"/>
    <w:rsid w:val="005C6D70"/>
    <w:rsid w:val="005D000F"/>
    <w:rsid w:val="005D0D15"/>
    <w:rsid w:val="005F224B"/>
    <w:rsid w:val="00603A62"/>
    <w:rsid w:val="0061022D"/>
    <w:rsid w:val="0061344D"/>
    <w:rsid w:val="00614315"/>
    <w:rsid w:val="006265B4"/>
    <w:rsid w:val="00631816"/>
    <w:rsid w:val="00642A74"/>
    <w:rsid w:val="00643521"/>
    <w:rsid w:val="00643D88"/>
    <w:rsid w:val="00645CED"/>
    <w:rsid w:val="00663478"/>
    <w:rsid w:val="00671507"/>
    <w:rsid w:val="00673940"/>
    <w:rsid w:val="006770B1"/>
    <w:rsid w:val="006806CA"/>
    <w:rsid w:val="00683F98"/>
    <w:rsid w:val="00687005"/>
    <w:rsid w:val="006966DC"/>
    <w:rsid w:val="006B58E7"/>
    <w:rsid w:val="006F28A3"/>
    <w:rsid w:val="006F2DE3"/>
    <w:rsid w:val="006F447E"/>
    <w:rsid w:val="0070638B"/>
    <w:rsid w:val="007106B5"/>
    <w:rsid w:val="00714214"/>
    <w:rsid w:val="0071505F"/>
    <w:rsid w:val="00716414"/>
    <w:rsid w:val="007171F4"/>
    <w:rsid w:val="00722E58"/>
    <w:rsid w:val="007251A0"/>
    <w:rsid w:val="007256A8"/>
    <w:rsid w:val="00730FC1"/>
    <w:rsid w:val="007448BF"/>
    <w:rsid w:val="007450F8"/>
    <w:rsid w:val="00746969"/>
    <w:rsid w:val="00752481"/>
    <w:rsid w:val="00756F93"/>
    <w:rsid w:val="00761D75"/>
    <w:rsid w:val="00761DD6"/>
    <w:rsid w:val="007629BA"/>
    <w:rsid w:val="007666E6"/>
    <w:rsid w:val="00777422"/>
    <w:rsid w:val="00780B88"/>
    <w:rsid w:val="007813C8"/>
    <w:rsid w:val="007919A1"/>
    <w:rsid w:val="00794DAB"/>
    <w:rsid w:val="007A0CCE"/>
    <w:rsid w:val="007A3C4F"/>
    <w:rsid w:val="007A3F86"/>
    <w:rsid w:val="007C0E0E"/>
    <w:rsid w:val="007C1D6D"/>
    <w:rsid w:val="007C40FE"/>
    <w:rsid w:val="007C552E"/>
    <w:rsid w:val="007D515A"/>
    <w:rsid w:val="007D65F6"/>
    <w:rsid w:val="007E16A6"/>
    <w:rsid w:val="007F0707"/>
    <w:rsid w:val="007F2C68"/>
    <w:rsid w:val="007F7FDC"/>
    <w:rsid w:val="00810FC7"/>
    <w:rsid w:val="008131B6"/>
    <w:rsid w:val="00815487"/>
    <w:rsid w:val="00821D48"/>
    <w:rsid w:val="00825397"/>
    <w:rsid w:val="00825A17"/>
    <w:rsid w:val="00825A43"/>
    <w:rsid w:val="00833055"/>
    <w:rsid w:val="008353FC"/>
    <w:rsid w:val="00841C17"/>
    <w:rsid w:val="0084702C"/>
    <w:rsid w:val="0085099F"/>
    <w:rsid w:val="00852D0F"/>
    <w:rsid w:val="00853B1B"/>
    <w:rsid w:val="00854637"/>
    <w:rsid w:val="00855326"/>
    <w:rsid w:val="00867115"/>
    <w:rsid w:val="00870D6A"/>
    <w:rsid w:val="0087445C"/>
    <w:rsid w:val="00883732"/>
    <w:rsid w:val="008845D2"/>
    <w:rsid w:val="00885E09"/>
    <w:rsid w:val="008904AB"/>
    <w:rsid w:val="008942E4"/>
    <w:rsid w:val="008A087F"/>
    <w:rsid w:val="008A0C01"/>
    <w:rsid w:val="008A7F01"/>
    <w:rsid w:val="008B11A5"/>
    <w:rsid w:val="008B26EF"/>
    <w:rsid w:val="008B3DFF"/>
    <w:rsid w:val="008B5F4E"/>
    <w:rsid w:val="008C2AB5"/>
    <w:rsid w:val="008C3083"/>
    <w:rsid w:val="008C45E3"/>
    <w:rsid w:val="008C6D7E"/>
    <w:rsid w:val="008C6FB7"/>
    <w:rsid w:val="008D2A66"/>
    <w:rsid w:val="008E1246"/>
    <w:rsid w:val="008E146D"/>
    <w:rsid w:val="008F360D"/>
    <w:rsid w:val="00901A85"/>
    <w:rsid w:val="009023C6"/>
    <w:rsid w:val="009048CB"/>
    <w:rsid w:val="00906557"/>
    <w:rsid w:val="00910FF0"/>
    <w:rsid w:val="009112B3"/>
    <w:rsid w:val="00916163"/>
    <w:rsid w:val="0092076A"/>
    <w:rsid w:val="0092126E"/>
    <w:rsid w:val="00922F40"/>
    <w:rsid w:val="00931000"/>
    <w:rsid w:val="00932574"/>
    <w:rsid w:val="00937DFF"/>
    <w:rsid w:val="00940308"/>
    <w:rsid w:val="009735E8"/>
    <w:rsid w:val="0097414E"/>
    <w:rsid w:val="00976585"/>
    <w:rsid w:val="009822A9"/>
    <w:rsid w:val="0098456B"/>
    <w:rsid w:val="009935D1"/>
    <w:rsid w:val="00994360"/>
    <w:rsid w:val="009B0D42"/>
    <w:rsid w:val="009B3605"/>
    <w:rsid w:val="009B7285"/>
    <w:rsid w:val="009D1479"/>
    <w:rsid w:val="009D501B"/>
    <w:rsid w:val="009E72B9"/>
    <w:rsid w:val="009F7A4F"/>
    <w:rsid w:val="00A00268"/>
    <w:rsid w:val="00A01B2E"/>
    <w:rsid w:val="00A022FA"/>
    <w:rsid w:val="00A02C56"/>
    <w:rsid w:val="00A1490B"/>
    <w:rsid w:val="00A16471"/>
    <w:rsid w:val="00A24925"/>
    <w:rsid w:val="00A24E08"/>
    <w:rsid w:val="00A25494"/>
    <w:rsid w:val="00A353C9"/>
    <w:rsid w:val="00A36581"/>
    <w:rsid w:val="00A40141"/>
    <w:rsid w:val="00A53075"/>
    <w:rsid w:val="00A54E65"/>
    <w:rsid w:val="00A56489"/>
    <w:rsid w:val="00A57AB4"/>
    <w:rsid w:val="00A62755"/>
    <w:rsid w:val="00A636BE"/>
    <w:rsid w:val="00A63891"/>
    <w:rsid w:val="00A67103"/>
    <w:rsid w:val="00A71733"/>
    <w:rsid w:val="00A7577B"/>
    <w:rsid w:val="00A761A1"/>
    <w:rsid w:val="00A77500"/>
    <w:rsid w:val="00A80595"/>
    <w:rsid w:val="00A81A0C"/>
    <w:rsid w:val="00A857DF"/>
    <w:rsid w:val="00A876B8"/>
    <w:rsid w:val="00A97A0E"/>
    <w:rsid w:val="00AA2A8E"/>
    <w:rsid w:val="00AA7DCD"/>
    <w:rsid w:val="00AB0C95"/>
    <w:rsid w:val="00AB0E8D"/>
    <w:rsid w:val="00AB776F"/>
    <w:rsid w:val="00AC07F1"/>
    <w:rsid w:val="00AC662E"/>
    <w:rsid w:val="00B02458"/>
    <w:rsid w:val="00B02520"/>
    <w:rsid w:val="00B0586D"/>
    <w:rsid w:val="00B07320"/>
    <w:rsid w:val="00B158D2"/>
    <w:rsid w:val="00B2202D"/>
    <w:rsid w:val="00B246D8"/>
    <w:rsid w:val="00B27047"/>
    <w:rsid w:val="00B306A2"/>
    <w:rsid w:val="00B30766"/>
    <w:rsid w:val="00B43D99"/>
    <w:rsid w:val="00B476E6"/>
    <w:rsid w:val="00B52CEF"/>
    <w:rsid w:val="00B57411"/>
    <w:rsid w:val="00B63831"/>
    <w:rsid w:val="00B67FA5"/>
    <w:rsid w:val="00B70F68"/>
    <w:rsid w:val="00B73DDD"/>
    <w:rsid w:val="00B745C1"/>
    <w:rsid w:val="00B80895"/>
    <w:rsid w:val="00B85773"/>
    <w:rsid w:val="00B937D2"/>
    <w:rsid w:val="00B965C9"/>
    <w:rsid w:val="00BA2EFC"/>
    <w:rsid w:val="00BA7666"/>
    <w:rsid w:val="00BB1597"/>
    <w:rsid w:val="00BB3E49"/>
    <w:rsid w:val="00BC4284"/>
    <w:rsid w:val="00BC6335"/>
    <w:rsid w:val="00BC7FD9"/>
    <w:rsid w:val="00BD3C70"/>
    <w:rsid w:val="00BD657D"/>
    <w:rsid w:val="00BE18AA"/>
    <w:rsid w:val="00BE3E37"/>
    <w:rsid w:val="00BF0120"/>
    <w:rsid w:val="00BF1941"/>
    <w:rsid w:val="00BF52B2"/>
    <w:rsid w:val="00C00909"/>
    <w:rsid w:val="00C13171"/>
    <w:rsid w:val="00C230C1"/>
    <w:rsid w:val="00C27922"/>
    <w:rsid w:val="00C30BE7"/>
    <w:rsid w:val="00C311EF"/>
    <w:rsid w:val="00C336CB"/>
    <w:rsid w:val="00C37C6A"/>
    <w:rsid w:val="00C403E9"/>
    <w:rsid w:val="00C41340"/>
    <w:rsid w:val="00C4547A"/>
    <w:rsid w:val="00C47EAF"/>
    <w:rsid w:val="00C5447D"/>
    <w:rsid w:val="00C552E3"/>
    <w:rsid w:val="00C62DF8"/>
    <w:rsid w:val="00C7006C"/>
    <w:rsid w:val="00C7414C"/>
    <w:rsid w:val="00C7441F"/>
    <w:rsid w:val="00C84CFB"/>
    <w:rsid w:val="00C9029B"/>
    <w:rsid w:val="00C94D23"/>
    <w:rsid w:val="00C94F76"/>
    <w:rsid w:val="00C95E48"/>
    <w:rsid w:val="00CA521C"/>
    <w:rsid w:val="00CB0198"/>
    <w:rsid w:val="00CB464B"/>
    <w:rsid w:val="00CB5E5E"/>
    <w:rsid w:val="00CB7EB5"/>
    <w:rsid w:val="00CC5991"/>
    <w:rsid w:val="00CD49DC"/>
    <w:rsid w:val="00CD66E7"/>
    <w:rsid w:val="00CD698E"/>
    <w:rsid w:val="00CE2EB4"/>
    <w:rsid w:val="00CE488E"/>
    <w:rsid w:val="00CE5848"/>
    <w:rsid w:val="00CF08E7"/>
    <w:rsid w:val="00CF0BA1"/>
    <w:rsid w:val="00D021D2"/>
    <w:rsid w:val="00D03E84"/>
    <w:rsid w:val="00D07741"/>
    <w:rsid w:val="00D07AAA"/>
    <w:rsid w:val="00D15454"/>
    <w:rsid w:val="00D204EA"/>
    <w:rsid w:val="00D21090"/>
    <w:rsid w:val="00D2643A"/>
    <w:rsid w:val="00D3349F"/>
    <w:rsid w:val="00D358C7"/>
    <w:rsid w:val="00D35ECE"/>
    <w:rsid w:val="00D50A5A"/>
    <w:rsid w:val="00D6083E"/>
    <w:rsid w:val="00D673AE"/>
    <w:rsid w:val="00D71386"/>
    <w:rsid w:val="00D756FF"/>
    <w:rsid w:val="00D833B5"/>
    <w:rsid w:val="00D94464"/>
    <w:rsid w:val="00DA275C"/>
    <w:rsid w:val="00DA4948"/>
    <w:rsid w:val="00DB3E7A"/>
    <w:rsid w:val="00DD0B78"/>
    <w:rsid w:val="00DD1788"/>
    <w:rsid w:val="00DD1836"/>
    <w:rsid w:val="00DE2BEA"/>
    <w:rsid w:val="00DE3AB6"/>
    <w:rsid w:val="00DF148E"/>
    <w:rsid w:val="00DF45BD"/>
    <w:rsid w:val="00DF6995"/>
    <w:rsid w:val="00E0179D"/>
    <w:rsid w:val="00E03786"/>
    <w:rsid w:val="00E14140"/>
    <w:rsid w:val="00E20E60"/>
    <w:rsid w:val="00E32C23"/>
    <w:rsid w:val="00E32CA7"/>
    <w:rsid w:val="00E42966"/>
    <w:rsid w:val="00E47CF1"/>
    <w:rsid w:val="00E519D0"/>
    <w:rsid w:val="00E631A4"/>
    <w:rsid w:val="00E64043"/>
    <w:rsid w:val="00E67FE5"/>
    <w:rsid w:val="00E701AF"/>
    <w:rsid w:val="00E70F2D"/>
    <w:rsid w:val="00E77D68"/>
    <w:rsid w:val="00E82706"/>
    <w:rsid w:val="00E838AA"/>
    <w:rsid w:val="00E953C9"/>
    <w:rsid w:val="00E96CDF"/>
    <w:rsid w:val="00EA04C5"/>
    <w:rsid w:val="00EA4276"/>
    <w:rsid w:val="00EC01FB"/>
    <w:rsid w:val="00EC03C1"/>
    <w:rsid w:val="00ED43E6"/>
    <w:rsid w:val="00ED51B7"/>
    <w:rsid w:val="00ED7066"/>
    <w:rsid w:val="00EE11D1"/>
    <w:rsid w:val="00EE1CB9"/>
    <w:rsid w:val="00EF65E9"/>
    <w:rsid w:val="00F01C10"/>
    <w:rsid w:val="00F06AA7"/>
    <w:rsid w:val="00F079B0"/>
    <w:rsid w:val="00F11F7B"/>
    <w:rsid w:val="00F2526E"/>
    <w:rsid w:val="00F2563B"/>
    <w:rsid w:val="00F30522"/>
    <w:rsid w:val="00F4099D"/>
    <w:rsid w:val="00F456A6"/>
    <w:rsid w:val="00F45CD8"/>
    <w:rsid w:val="00F50296"/>
    <w:rsid w:val="00F5449C"/>
    <w:rsid w:val="00F616F0"/>
    <w:rsid w:val="00F73AE6"/>
    <w:rsid w:val="00FA5F5E"/>
    <w:rsid w:val="00FC2CDC"/>
    <w:rsid w:val="00FC33B3"/>
    <w:rsid w:val="00FC55F8"/>
    <w:rsid w:val="00FC6AD7"/>
    <w:rsid w:val="00FC6ADB"/>
    <w:rsid w:val="00FD165F"/>
    <w:rsid w:val="00FD59EC"/>
    <w:rsid w:val="00FD74BA"/>
    <w:rsid w:val="00FE4A23"/>
    <w:rsid w:val="00FF149D"/>
    <w:rsid w:val="00FF2B1B"/>
    <w:rsid w:val="00FF4EA2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5486"/>
    <w:rPr>
      <w:rFonts w:cs="Times New Roman"/>
    </w:rPr>
  </w:style>
  <w:style w:type="character" w:styleId="a4">
    <w:name w:val="Hyperlink"/>
    <w:basedOn w:val="a0"/>
    <w:uiPriority w:val="99"/>
    <w:semiHidden/>
    <w:rsid w:val="0048548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21BF8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566992"/>
    <w:pPr>
      <w:spacing w:before="60" w:line="160" w:lineRule="exact"/>
      <w:ind w:right="1588"/>
      <w:jc w:val="both"/>
    </w:pPr>
    <w:rPr>
      <w:rFonts w:ascii="Arial" w:hAnsi="Arial"/>
      <w:spacing w:val="-2"/>
      <w:sz w:val="1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66992"/>
    <w:rPr>
      <w:rFonts w:ascii="Arial" w:hAnsi="Arial" w:cs="Times New Roman"/>
      <w:spacing w:val="-2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A01B2E"/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61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7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EB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 ОБ ОТКРЫТОМ  АУКЦИОНЕ ПО ПРОДАЖЕ ПРАВА  ЗАКЛЮЧЕНИЯ ДОГОВОРОВ АРЕНДЫ НЕДВИЖИМОГО ИМУЩЕСТВА , В Г</vt:lpstr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 ОБ ОТКРЫТОМ  АУКЦИОНЕ ПО ПРОДАЖЕ ПРАВА  ЗАКЛЮЧЕНИЯ ДОГОВОРОВ АРЕНДЫ НЕДВИЖИМОГО ИМУЩЕСТВА , В Г</dc:title>
  <dc:creator>uZer</dc:creator>
  <cp:lastModifiedBy>User</cp:lastModifiedBy>
  <cp:revision>73</cp:revision>
  <cp:lastPrinted>2024-12-03T09:36:00Z</cp:lastPrinted>
  <dcterms:created xsi:type="dcterms:W3CDTF">2021-05-21T08:20:00Z</dcterms:created>
  <dcterms:modified xsi:type="dcterms:W3CDTF">2024-12-03T09:37:00Z</dcterms:modified>
</cp:coreProperties>
</file>